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12" w:rsidRPr="00E07675" w:rsidRDefault="00E65BCB" w:rsidP="00E4386A">
      <w:pPr>
        <w:widowControl/>
        <w:autoSpaceDE/>
        <w:autoSpaceDN/>
        <w:spacing w:line="360" w:lineRule="auto"/>
        <w:jc w:val="both"/>
        <w:rPr>
          <w:rFonts w:ascii="Tahoma" w:eastAsia="Times New Roman" w:hAnsi="Tahoma" w:cs="Tahoma"/>
          <w:color w:val="000000" w:themeColor="text1"/>
          <w:sz w:val="24"/>
          <w:szCs w:val="24"/>
          <w:lang w:bidi="ar-SA"/>
        </w:rPr>
      </w:pPr>
      <w:r w:rsidRPr="00E07675">
        <w:rPr>
          <w:rFonts w:ascii="Tahoma" w:eastAsia="Times New Roman" w:hAnsi="Tahoma" w:cs="Tahoma"/>
          <w:color w:val="000000" w:themeColor="text1"/>
          <w:sz w:val="24"/>
          <w:szCs w:val="24"/>
          <w:lang w:bidi="ar-SA"/>
        </w:rPr>
        <w:t xml:space="preserve">Informacja prasowa, </w:t>
      </w:r>
      <w:r w:rsidR="003C7CDD" w:rsidRPr="00E07675">
        <w:rPr>
          <w:rFonts w:ascii="Tahoma" w:eastAsia="Times New Roman" w:hAnsi="Tahoma" w:cs="Tahoma"/>
          <w:color w:val="000000" w:themeColor="text1"/>
          <w:sz w:val="24"/>
          <w:szCs w:val="24"/>
          <w:lang w:bidi="ar-SA"/>
        </w:rPr>
        <w:t>październik 2020</w:t>
      </w:r>
    </w:p>
    <w:p w:rsidR="00E07675" w:rsidRPr="00E07675" w:rsidRDefault="00E07675" w:rsidP="00E07675">
      <w:pPr>
        <w:pStyle w:val="Nagwek1"/>
        <w:jc w:val="both"/>
        <w:rPr>
          <w:rFonts w:ascii="Tahoma" w:hAnsi="Tahoma" w:cs="Tahoma"/>
          <w:color w:val="000000" w:themeColor="text1"/>
          <w:sz w:val="24"/>
          <w:szCs w:val="24"/>
        </w:rPr>
      </w:pPr>
      <w:r w:rsidRPr="00E07675">
        <w:rPr>
          <w:rFonts w:ascii="Tahoma" w:hAnsi="Tahoma" w:cs="Tahoma"/>
          <w:color w:val="000000" w:themeColor="text1"/>
          <w:sz w:val="24"/>
          <w:szCs w:val="24"/>
        </w:rPr>
        <w:t>Trendy w rozwiązaniach RFID</w:t>
      </w:r>
      <w:r>
        <w:rPr>
          <w:rFonts w:ascii="Tahoma" w:hAnsi="Tahoma" w:cs="Tahoma"/>
          <w:color w:val="000000" w:themeColor="text1"/>
          <w:sz w:val="24"/>
          <w:szCs w:val="24"/>
        </w:rPr>
        <w:t xml:space="preserve">: etykiety RFID w </w:t>
      </w:r>
      <w:r w:rsidR="00B23862">
        <w:rPr>
          <w:rFonts w:ascii="Tahoma" w:hAnsi="Tahoma" w:cs="Tahoma"/>
          <w:color w:val="000000" w:themeColor="text1"/>
          <w:sz w:val="24"/>
          <w:szCs w:val="24"/>
        </w:rPr>
        <w:t xml:space="preserve">różnorodnych </w:t>
      </w:r>
      <w:r>
        <w:rPr>
          <w:rFonts w:ascii="Tahoma" w:hAnsi="Tahoma" w:cs="Tahoma"/>
          <w:color w:val="000000" w:themeColor="text1"/>
          <w:sz w:val="24"/>
          <w:szCs w:val="24"/>
        </w:rPr>
        <w:t>branżach</w:t>
      </w:r>
    </w:p>
    <w:p w:rsidR="00E07675" w:rsidRDefault="00E07675" w:rsidP="00E07675">
      <w:pPr>
        <w:pStyle w:val="Nagwek2"/>
        <w:jc w:val="both"/>
        <w:rPr>
          <w:rFonts w:ascii="Tahoma" w:hAnsi="Tahoma" w:cs="Tahoma"/>
          <w:color w:val="000000" w:themeColor="text1"/>
          <w:sz w:val="24"/>
          <w:szCs w:val="24"/>
        </w:rPr>
      </w:pPr>
    </w:p>
    <w:p w:rsidR="00E07675" w:rsidRPr="00E07675" w:rsidRDefault="00E07675" w:rsidP="00E07675">
      <w:pPr>
        <w:jc w:val="both"/>
        <w:rPr>
          <w:rFonts w:ascii="Tahoma" w:hAnsi="Tahoma" w:cs="Tahoma"/>
          <w:color w:val="000000" w:themeColor="text1"/>
          <w:sz w:val="24"/>
          <w:szCs w:val="24"/>
        </w:rPr>
      </w:pPr>
      <w:r w:rsidRPr="00E07675">
        <w:rPr>
          <w:rFonts w:ascii="Tahoma" w:hAnsi="Tahoma" w:cs="Tahoma"/>
          <w:color w:val="000000" w:themeColor="text1"/>
          <w:sz w:val="24"/>
          <w:szCs w:val="24"/>
        </w:rPr>
        <w:t xml:space="preserve">Trudne czasy zawsze oznaczają konieczność wprowadzania zmian, usprawnień, modyfikacji. Wydaje się, że jednym z rozwiązań, które coraz częściej jest brane pod uwagę przy ulepszaniu procesów, czy produktów jest RFID (Radio </w:t>
      </w:r>
      <w:proofErr w:type="spellStart"/>
      <w:r w:rsidRPr="00E07675">
        <w:rPr>
          <w:rFonts w:ascii="Tahoma" w:hAnsi="Tahoma" w:cs="Tahoma"/>
          <w:color w:val="000000" w:themeColor="text1"/>
          <w:sz w:val="24"/>
          <w:szCs w:val="24"/>
        </w:rPr>
        <w:t>Frequency</w:t>
      </w:r>
      <w:proofErr w:type="spellEnd"/>
      <w:r w:rsidRPr="00E07675">
        <w:rPr>
          <w:rFonts w:ascii="Tahoma" w:hAnsi="Tahoma" w:cs="Tahoma"/>
          <w:color w:val="000000" w:themeColor="text1"/>
          <w:sz w:val="24"/>
          <w:szCs w:val="24"/>
        </w:rPr>
        <w:t xml:space="preserve"> </w:t>
      </w:r>
      <w:proofErr w:type="spellStart"/>
      <w:r w:rsidRPr="00E07675">
        <w:rPr>
          <w:rFonts w:ascii="Tahoma" w:hAnsi="Tahoma" w:cs="Tahoma"/>
          <w:color w:val="000000" w:themeColor="text1"/>
          <w:sz w:val="24"/>
          <w:szCs w:val="24"/>
        </w:rPr>
        <w:t>Identification</w:t>
      </w:r>
      <w:proofErr w:type="spellEnd"/>
      <w:r w:rsidRPr="00E07675">
        <w:rPr>
          <w:rFonts w:ascii="Tahoma" w:hAnsi="Tahoma" w:cs="Tahoma"/>
          <w:color w:val="000000" w:themeColor="text1"/>
          <w:sz w:val="24"/>
          <w:szCs w:val="24"/>
        </w:rPr>
        <w:t xml:space="preserve">). Technologia, która jeszcze nie dawno była uznawana za technologię „jutra”, dziś może być stosowana praktycznie we wszystkich obszarach funkcjonowania firmy. </w:t>
      </w:r>
      <w:r>
        <w:rPr>
          <w:rFonts w:ascii="Tahoma" w:hAnsi="Tahoma" w:cs="Tahoma"/>
          <w:color w:val="000000" w:themeColor="text1"/>
          <w:sz w:val="24"/>
          <w:szCs w:val="24"/>
        </w:rPr>
        <w:t xml:space="preserve">Etykiety RFID stały się zatem także standardem. Przyjrzyjmy się, w jaki sposób można zastosować je w różnych branżach. </w:t>
      </w:r>
    </w:p>
    <w:p w:rsidR="00E07675" w:rsidRPr="00E07675" w:rsidRDefault="00E07675" w:rsidP="00E07675">
      <w:pPr>
        <w:jc w:val="both"/>
        <w:rPr>
          <w:rFonts w:ascii="Tahoma" w:hAnsi="Tahoma" w:cs="Tahoma"/>
          <w:color w:val="000000" w:themeColor="text1"/>
          <w:sz w:val="24"/>
          <w:szCs w:val="24"/>
        </w:rPr>
      </w:pPr>
      <w:r w:rsidRPr="00E07675">
        <w:rPr>
          <w:rFonts w:ascii="Tahoma" w:hAnsi="Tahoma" w:cs="Tahoma"/>
          <w:color w:val="000000" w:themeColor="text1"/>
          <w:sz w:val="24"/>
          <w:szCs w:val="24"/>
        </w:rPr>
        <w:t xml:space="preserve"> </w:t>
      </w:r>
    </w:p>
    <w:p w:rsidR="00E07675" w:rsidRPr="00E07675" w:rsidRDefault="00E07675" w:rsidP="00E07675">
      <w:pPr>
        <w:pStyle w:val="Nagwek2"/>
        <w:jc w:val="both"/>
        <w:rPr>
          <w:rFonts w:ascii="Tahoma" w:hAnsi="Tahoma" w:cs="Tahoma"/>
          <w:color w:val="000000" w:themeColor="text1"/>
          <w:sz w:val="24"/>
          <w:szCs w:val="24"/>
        </w:rPr>
      </w:pPr>
      <w:r w:rsidRPr="00E07675">
        <w:rPr>
          <w:rFonts w:ascii="Tahoma" w:hAnsi="Tahoma" w:cs="Tahoma"/>
          <w:color w:val="000000" w:themeColor="text1"/>
          <w:sz w:val="24"/>
          <w:szCs w:val="24"/>
        </w:rPr>
        <w:t>Inwentaryzacja z wykorzystaniem rozwiązań RFID</w:t>
      </w:r>
    </w:p>
    <w:p w:rsidR="00E07675" w:rsidRPr="00E07675" w:rsidRDefault="00E07675" w:rsidP="00E07675">
      <w:pPr>
        <w:jc w:val="both"/>
        <w:rPr>
          <w:rFonts w:ascii="Tahoma" w:hAnsi="Tahoma" w:cs="Tahoma"/>
          <w:color w:val="000000" w:themeColor="text1"/>
          <w:sz w:val="24"/>
          <w:szCs w:val="24"/>
        </w:rPr>
      </w:pPr>
      <w:r w:rsidRPr="00E07675">
        <w:rPr>
          <w:rFonts w:ascii="Tahoma" w:hAnsi="Tahoma" w:cs="Tahoma"/>
          <w:color w:val="000000" w:themeColor="text1"/>
          <w:sz w:val="24"/>
          <w:szCs w:val="24"/>
        </w:rPr>
        <w:t>Od lat jedną z najczęściej wykorzystywanych aplikacji jest oczywiście inwentaryzacja. Zarówno jako podstawowa funkcjonalność, jak i jako część większego rozwiązania. Nie trzeba przekonywać, że liczy się tu nie tylko szybkość</w:t>
      </w:r>
      <w:r>
        <w:rPr>
          <w:rFonts w:ascii="Tahoma" w:hAnsi="Tahoma" w:cs="Tahoma"/>
          <w:color w:val="000000" w:themeColor="text1"/>
          <w:sz w:val="24"/>
          <w:szCs w:val="24"/>
        </w:rPr>
        <w:t>,</w:t>
      </w:r>
      <w:r w:rsidRPr="00E07675">
        <w:rPr>
          <w:rFonts w:ascii="Tahoma" w:hAnsi="Tahoma" w:cs="Tahoma"/>
          <w:color w:val="000000" w:themeColor="text1"/>
          <w:sz w:val="24"/>
          <w:szCs w:val="24"/>
        </w:rPr>
        <w:t xml:space="preserve"> z jaką możemy ją wykonać, ale również dodatkowe korzyści. Szybka identyfikacja braków, czy też informacja o zalegających na stanie towarach dają możliwość natychmiastowej reakcji. W rezultacie sprowadza się to do zwiększenia dostępności towarów dla klientów, czy też pozbycia się kosztów składowania materiałów i towarów.</w:t>
      </w:r>
    </w:p>
    <w:p w:rsidR="00E07675" w:rsidRPr="00E07675" w:rsidRDefault="00E07675" w:rsidP="00E07675">
      <w:pPr>
        <w:jc w:val="both"/>
        <w:rPr>
          <w:rFonts w:ascii="Tahoma" w:hAnsi="Tahoma" w:cs="Tahoma"/>
          <w:color w:val="000000" w:themeColor="text1"/>
          <w:sz w:val="24"/>
          <w:szCs w:val="24"/>
        </w:rPr>
      </w:pPr>
      <w:r w:rsidRPr="00E07675">
        <w:rPr>
          <w:rFonts w:ascii="Tahoma" w:hAnsi="Tahoma" w:cs="Tahoma"/>
          <w:color w:val="000000" w:themeColor="text1"/>
          <w:sz w:val="24"/>
          <w:szCs w:val="24"/>
        </w:rPr>
        <w:t xml:space="preserve"> </w:t>
      </w:r>
    </w:p>
    <w:p w:rsidR="00E07675" w:rsidRPr="00E07675" w:rsidRDefault="00E07675" w:rsidP="00E07675">
      <w:pPr>
        <w:pStyle w:val="Nagwek2"/>
        <w:jc w:val="both"/>
        <w:rPr>
          <w:rFonts w:ascii="Tahoma" w:hAnsi="Tahoma" w:cs="Tahoma"/>
          <w:color w:val="000000" w:themeColor="text1"/>
          <w:sz w:val="24"/>
          <w:szCs w:val="24"/>
        </w:rPr>
      </w:pPr>
      <w:r w:rsidRPr="00E07675">
        <w:rPr>
          <w:rFonts w:ascii="Tahoma" w:hAnsi="Tahoma" w:cs="Tahoma"/>
          <w:color w:val="000000" w:themeColor="text1"/>
          <w:sz w:val="24"/>
          <w:szCs w:val="24"/>
        </w:rPr>
        <w:t>Jak można sprawniej zarządzać opakowaniami?</w:t>
      </w:r>
    </w:p>
    <w:p w:rsidR="00E07675" w:rsidRPr="00E07675" w:rsidRDefault="00E07675" w:rsidP="00E07675">
      <w:pPr>
        <w:jc w:val="both"/>
        <w:rPr>
          <w:rFonts w:ascii="Tahoma" w:hAnsi="Tahoma" w:cs="Tahoma"/>
          <w:color w:val="000000" w:themeColor="text1"/>
          <w:sz w:val="24"/>
          <w:szCs w:val="24"/>
        </w:rPr>
      </w:pPr>
      <w:r w:rsidRPr="00E07675">
        <w:rPr>
          <w:rFonts w:ascii="Tahoma" w:hAnsi="Tahoma" w:cs="Tahoma"/>
          <w:color w:val="000000" w:themeColor="text1"/>
          <w:sz w:val="24"/>
          <w:szCs w:val="24"/>
        </w:rPr>
        <w:t xml:space="preserve">Wspomniana wyżej funkcjonalność w połączeniu z rejestracją ruchów pojemników (opakowań) zwrotnych (RTI – </w:t>
      </w:r>
      <w:proofErr w:type="spellStart"/>
      <w:r w:rsidRPr="00E07675">
        <w:rPr>
          <w:rFonts w:ascii="Tahoma" w:hAnsi="Tahoma" w:cs="Tahoma"/>
          <w:color w:val="000000" w:themeColor="text1"/>
          <w:sz w:val="24"/>
          <w:szCs w:val="24"/>
        </w:rPr>
        <w:t>Returnable</w:t>
      </w:r>
      <w:proofErr w:type="spellEnd"/>
      <w:r w:rsidRPr="00E07675">
        <w:rPr>
          <w:rFonts w:ascii="Tahoma" w:hAnsi="Tahoma" w:cs="Tahoma"/>
          <w:color w:val="000000" w:themeColor="text1"/>
          <w:sz w:val="24"/>
          <w:szCs w:val="24"/>
        </w:rPr>
        <w:t xml:space="preserve"> Transport </w:t>
      </w:r>
      <w:proofErr w:type="spellStart"/>
      <w:r w:rsidRPr="00E07675">
        <w:rPr>
          <w:rFonts w:ascii="Tahoma" w:hAnsi="Tahoma" w:cs="Tahoma"/>
          <w:color w:val="000000" w:themeColor="text1"/>
          <w:sz w:val="24"/>
          <w:szCs w:val="24"/>
        </w:rPr>
        <w:t>Items</w:t>
      </w:r>
      <w:proofErr w:type="spellEnd"/>
      <w:r w:rsidRPr="00E07675">
        <w:rPr>
          <w:rFonts w:ascii="Tahoma" w:hAnsi="Tahoma" w:cs="Tahoma"/>
          <w:color w:val="000000" w:themeColor="text1"/>
          <w:sz w:val="24"/>
          <w:szCs w:val="24"/>
        </w:rPr>
        <w:t>) jest zastosowaniem coraz częściej spotykanym wśród klientów różnych branż. Dokładne śledzenie ruchów palet, skrzynek, kontenerów pozwala nie tylko sprawniej zarządzać opakowaniami. Godne uwagi jest to, że optymalizuje ich wykorzystanie, monitoruje przesunięcia. Pozwala też obserwować, gdzie takie opakowania „zalegają”. Duże zainteresowanie RTI jest zauważalnie praktycznie w każdej branży. Począwszy od przemysłu spożywczego (mięsny, piekarniczy) po różne gałęzie przemysłu. Mowa tu o śledzeniu zarówno pudełek, skrzynek, różnego rodzaju palet i dużych kontenerów. Dotyczy to także butli, beczek i innych mniej typowych pojemników zwrotnych.</w:t>
      </w:r>
    </w:p>
    <w:p w:rsidR="00E07675" w:rsidRPr="00E07675" w:rsidRDefault="00E07675" w:rsidP="00E07675">
      <w:pPr>
        <w:jc w:val="both"/>
        <w:rPr>
          <w:rFonts w:ascii="Tahoma" w:hAnsi="Tahoma" w:cs="Tahoma"/>
          <w:color w:val="000000" w:themeColor="text1"/>
          <w:sz w:val="24"/>
          <w:szCs w:val="24"/>
        </w:rPr>
      </w:pPr>
      <w:r w:rsidRPr="00E07675">
        <w:rPr>
          <w:rFonts w:ascii="Tahoma" w:hAnsi="Tahoma" w:cs="Tahoma"/>
          <w:color w:val="000000" w:themeColor="text1"/>
          <w:sz w:val="24"/>
          <w:szCs w:val="24"/>
        </w:rPr>
        <w:t xml:space="preserve"> </w:t>
      </w:r>
    </w:p>
    <w:p w:rsidR="00E07675" w:rsidRPr="00E07675" w:rsidRDefault="00E07675" w:rsidP="00E07675">
      <w:pPr>
        <w:pStyle w:val="Nagwek2"/>
        <w:jc w:val="both"/>
        <w:rPr>
          <w:rFonts w:ascii="Tahoma" w:hAnsi="Tahoma" w:cs="Tahoma"/>
          <w:color w:val="000000" w:themeColor="text1"/>
          <w:sz w:val="24"/>
          <w:szCs w:val="24"/>
        </w:rPr>
      </w:pPr>
      <w:r w:rsidRPr="00E07675">
        <w:rPr>
          <w:rFonts w:ascii="Tahoma" w:hAnsi="Tahoma" w:cs="Tahoma"/>
          <w:color w:val="000000" w:themeColor="text1"/>
          <w:sz w:val="24"/>
          <w:szCs w:val="24"/>
        </w:rPr>
        <w:t>Etykiet</w:t>
      </w:r>
      <w:r>
        <w:rPr>
          <w:rFonts w:ascii="Tahoma" w:hAnsi="Tahoma" w:cs="Tahoma"/>
          <w:color w:val="000000" w:themeColor="text1"/>
          <w:sz w:val="24"/>
          <w:szCs w:val="24"/>
        </w:rPr>
        <w:t>y</w:t>
      </w:r>
      <w:r w:rsidRPr="00E07675">
        <w:rPr>
          <w:rFonts w:ascii="Tahoma" w:hAnsi="Tahoma" w:cs="Tahoma"/>
          <w:color w:val="000000" w:themeColor="text1"/>
          <w:sz w:val="24"/>
          <w:szCs w:val="24"/>
        </w:rPr>
        <w:t xml:space="preserve"> RFID na produkcie</w:t>
      </w:r>
    </w:p>
    <w:p w:rsidR="00E07675" w:rsidRPr="00E07675" w:rsidRDefault="00E07675" w:rsidP="00E07675">
      <w:pPr>
        <w:jc w:val="both"/>
        <w:rPr>
          <w:rFonts w:ascii="Tahoma" w:hAnsi="Tahoma" w:cs="Tahoma"/>
          <w:color w:val="000000" w:themeColor="text1"/>
          <w:sz w:val="24"/>
          <w:szCs w:val="24"/>
        </w:rPr>
      </w:pPr>
      <w:r w:rsidRPr="00E07675">
        <w:rPr>
          <w:rFonts w:ascii="Tahoma" w:hAnsi="Tahoma" w:cs="Tahoma"/>
          <w:i/>
          <w:color w:val="000000" w:themeColor="text1"/>
          <w:sz w:val="24"/>
          <w:szCs w:val="24"/>
        </w:rPr>
        <w:t>- Nie tylko opakowania są znakowane przy użyciu technologii RFID. Również same produkty coraz częściej oznaczane są w ten sposób. I to nie tylko wtedy, gdy jako finalne towary trafiają na półki sklepowe. Choć tu spotykamy je najczęściej, to widzimy je również na etapie produkcji</w:t>
      </w:r>
      <w:r>
        <w:rPr>
          <w:rFonts w:ascii="Tahoma" w:hAnsi="Tahoma" w:cs="Tahoma"/>
          <w:color w:val="000000" w:themeColor="text1"/>
          <w:sz w:val="24"/>
          <w:szCs w:val="24"/>
        </w:rPr>
        <w:t xml:space="preserve"> – mówi Dariusz </w:t>
      </w:r>
      <w:proofErr w:type="spellStart"/>
      <w:r>
        <w:rPr>
          <w:rFonts w:ascii="Tahoma" w:hAnsi="Tahoma" w:cs="Tahoma"/>
          <w:color w:val="000000" w:themeColor="text1"/>
          <w:sz w:val="24"/>
          <w:szCs w:val="24"/>
        </w:rPr>
        <w:t>J.Kawecki</w:t>
      </w:r>
      <w:proofErr w:type="spellEnd"/>
      <w:r>
        <w:rPr>
          <w:rFonts w:ascii="Tahoma" w:hAnsi="Tahoma" w:cs="Tahoma"/>
          <w:color w:val="000000" w:themeColor="text1"/>
          <w:sz w:val="24"/>
          <w:szCs w:val="24"/>
        </w:rPr>
        <w:t xml:space="preserve"> z Etisoft. </w:t>
      </w:r>
    </w:p>
    <w:p w:rsidR="00E07675" w:rsidRPr="00E07675" w:rsidRDefault="00E07675" w:rsidP="00E07675">
      <w:pPr>
        <w:jc w:val="both"/>
        <w:rPr>
          <w:rFonts w:ascii="Tahoma" w:hAnsi="Tahoma" w:cs="Tahoma"/>
          <w:color w:val="000000" w:themeColor="text1"/>
          <w:sz w:val="24"/>
          <w:szCs w:val="24"/>
        </w:rPr>
      </w:pPr>
      <w:r w:rsidRPr="00E07675">
        <w:rPr>
          <w:rFonts w:ascii="Tahoma" w:hAnsi="Tahoma" w:cs="Tahoma"/>
          <w:color w:val="000000" w:themeColor="text1"/>
          <w:sz w:val="24"/>
          <w:szCs w:val="24"/>
        </w:rPr>
        <w:t>Coraz większy nacisk kładzie się na jakość produktów. Tym samym coraz większa liczba firm wprowadza w swoich fabrykach zaawansowane systemy śledzenia produkcji (</w:t>
      </w:r>
      <w:proofErr w:type="spellStart"/>
      <w:r w:rsidRPr="00E07675">
        <w:rPr>
          <w:rFonts w:ascii="Tahoma" w:hAnsi="Tahoma" w:cs="Tahoma"/>
          <w:color w:val="000000" w:themeColor="text1"/>
          <w:sz w:val="24"/>
          <w:szCs w:val="24"/>
        </w:rPr>
        <w:t>traceability</w:t>
      </w:r>
      <w:proofErr w:type="spellEnd"/>
      <w:r w:rsidRPr="00E07675">
        <w:rPr>
          <w:rFonts w:ascii="Tahoma" w:hAnsi="Tahoma" w:cs="Tahoma"/>
          <w:color w:val="000000" w:themeColor="text1"/>
          <w:sz w:val="24"/>
          <w:szCs w:val="24"/>
        </w:rPr>
        <w:t xml:space="preserve">). Do niedawna rozwiązania te opierały się głównie o etykiety z kodami kreskowymi. Barierą wydawała się cena </w:t>
      </w:r>
      <w:proofErr w:type="spellStart"/>
      <w:r w:rsidRPr="00E07675">
        <w:rPr>
          <w:rFonts w:ascii="Tahoma" w:hAnsi="Tahoma" w:cs="Tahoma"/>
          <w:color w:val="000000" w:themeColor="text1"/>
          <w:sz w:val="24"/>
          <w:szCs w:val="24"/>
        </w:rPr>
        <w:t>tagów</w:t>
      </w:r>
      <w:proofErr w:type="spellEnd"/>
      <w:r w:rsidRPr="00E07675">
        <w:rPr>
          <w:rFonts w:ascii="Tahoma" w:hAnsi="Tahoma" w:cs="Tahoma"/>
          <w:color w:val="000000" w:themeColor="text1"/>
          <w:sz w:val="24"/>
          <w:szCs w:val="24"/>
        </w:rPr>
        <w:t xml:space="preserve"> RFID. Z oczywistych powodów jest ona nieco wyższa niż cena tradycyjnych etykiet. Szersze spojrzenie na tego typu rozwiązania pozwala zauważyć, że nowa technologia nie tylko zastępuje kody. Daje też więcej nie branych wcześniej pod uwagę możliwości.</w:t>
      </w:r>
    </w:p>
    <w:p w:rsidR="00E07675" w:rsidRPr="00E07675" w:rsidRDefault="00E07675" w:rsidP="00E07675">
      <w:pPr>
        <w:pStyle w:val="Nagwek2"/>
        <w:jc w:val="both"/>
        <w:rPr>
          <w:rFonts w:ascii="Tahoma" w:hAnsi="Tahoma" w:cs="Tahoma"/>
          <w:color w:val="000000" w:themeColor="text1"/>
          <w:sz w:val="24"/>
          <w:szCs w:val="24"/>
        </w:rPr>
      </w:pPr>
      <w:proofErr w:type="spellStart"/>
      <w:r w:rsidRPr="00E07675">
        <w:rPr>
          <w:rFonts w:ascii="Tahoma" w:hAnsi="Tahoma" w:cs="Tahoma"/>
          <w:color w:val="000000" w:themeColor="text1"/>
          <w:sz w:val="24"/>
          <w:szCs w:val="24"/>
        </w:rPr>
        <w:lastRenderedPageBreak/>
        <w:t>Traceability</w:t>
      </w:r>
      <w:proofErr w:type="spellEnd"/>
      <w:r w:rsidRPr="00E07675">
        <w:rPr>
          <w:rFonts w:ascii="Tahoma" w:hAnsi="Tahoma" w:cs="Tahoma"/>
          <w:color w:val="000000" w:themeColor="text1"/>
          <w:sz w:val="24"/>
          <w:szCs w:val="24"/>
        </w:rPr>
        <w:t xml:space="preserve"> produkcji z wykorzystaniem RFID</w:t>
      </w:r>
    </w:p>
    <w:p w:rsidR="00E07675" w:rsidRPr="00E07675" w:rsidRDefault="00E07675" w:rsidP="00E07675">
      <w:pPr>
        <w:jc w:val="both"/>
        <w:rPr>
          <w:rFonts w:ascii="Tahoma" w:hAnsi="Tahoma" w:cs="Tahoma"/>
          <w:color w:val="000000" w:themeColor="text1"/>
          <w:sz w:val="24"/>
          <w:szCs w:val="24"/>
        </w:rPr>
      </w:pPr>
      <w:proofErr w:type="spellStart"/>
      <w:r w:rsidRPr="00E07675">
        <w:rPr>
          <w:rFonts w:ascii="Tahoma" w:hAnsi="Tahoma" w:cs="Tahoma"/>
          <w:color w:val="000000" w:themeColor="text1"/>
          <w:sz w:val="24"/>
          <w:szCs w:val="24"/>
        </w:rPr>
        <w:t>Traceability</w:t>
      </w:r>
      <w:proofErr w:type="spellEnd"/>
      <w:r w:rsidRPr="00E07675">
        <w:rPr>
          <w:rFonts w:ascii="Tahoma" w:hAnsi="Tahoma" w:cs="Tahoma"/>
          <w:color w:val="000000" w:themeColor="text1"/>
          <w:sz w:val="24"/>
          <w:szCs w:val="24"/>
        </w:rPr>
        <w:t xml:space="preserve"> produkcji dotyczy nie tylko produkcji seryjnej. Dostrzegają je także działy </w:t>
      </w:r>
      <w:proofErr w:type="spellStart"/>
      <w:r w:rsidRPr="00E07675">
        <w:rPr>
          <w:rFonts w:ascii="Tahoma" w:hAnsi="Tahoma" w:cs="Tahoma"/>
          <w:color w:val="000000" w:themeColor="text1"/>
          <w:sz w:val="24"/>
          <w:szCs w:val="24"/>
        </w:rPr>
        <w:t>R&amp;D</w:t>
      </w:r>
      <w:proofErr w:type="spellEnd"/>
      <w:r w:rsidRPr="00E07675">
        <w:rPr>
          <w:rFonts w:ascii="Tahoma" w:hAnsi="Tahoma" w:cs="Tahoma"/>
          <w:color w:val="000000" w:themeColor="text1"/>
          <w:sz w:val="24"/>
          <w:szCs w:val="24"/>
        </w:rPr>
        <w:t xml:space="preserve"> niektórych firm, w tym w szczególności w branży </w:t>
      </w:r>
      <w:proofErr w:type="spellStart"/>
      <w:r w:rsidRPr="00E07675">
        <w:rPr>
          <w:rFonts w:ascii="Tahoma" w:hAnsi="Tahoma" w:cs="Tahoma"/>
          <w:color w:val="000000" w:themeColor="text1"/>
          <w:sz w:val="24"/>
          <w:szCs w:val="24"/>
        </w:rPr>
        <w:t>automotive</w:t>
      </w:r>
      <w:proofErr w:type="spellEnd"/>
      <w:r w:rsidRPr="00E07675">
        <w:rPr>
          <w:rFonts w:ascii="Tahoma" w:hAnsi="Tahoma" w:cs="Tahoma"/>
          <w:color w:val="000000" w:themeColor="text1"/>
          <w:sz w:val="24"/>
          <w:szCs w:val="24"/>
        </w:rPr>
        <w:t>. Śledzenie wykorzystania podzespołów w trakcie prac nad prototypami pozwala na szybką i bezbłędną identyfikację wykorzystanych elementów. Ponadto ma wpływ na finalny kształt nowego produktu.</w:t>
      </w:r>
    </w:p>
    <w:p w:rsidR="00E07675" w:rsidRPr="00E07675" w:rsidRDefault="00E07675" w:rsidP="00E07675">
      <w:pPr>
        <w:pStyle w:val="Nagwek2"/>
        <w:jc w:val="both"/>
        <w:rPr>
          <w:rFonts w:ascii="Tahoma" w:hAnsi="Tahoma" w:cs="Tahoma"/>
          <w:color w:val="000000" w:themeColor="text1"/>
          <w:sz w:val="24"/>
          <w:szCs w:val="24"/>
        </w:rPr>
      </w:pPr>
      <w:r w:rsidRPr="00E07675">
        <w:rPr>
          <w:rFonts w:ascii="Tahoma" w:hAnsi="Tahoma" w:cs="Tahoma"/>
          <w:color w:val="000000" w:themeColor="text1"/>
          <w:sz w:val="24"/>
          <w:szCs w:val="24"/>
        </w:rPr>
        <w:t>Cykl życia RFID nie kończy się na produkcji</w:t>
      </w:r>
    </w:p>
    <w:p w:rsidR="00E07675" w:rsidRPr="00E07675" w:rsidRDefault="00E07675" w:rsidP="00E07675">
      <w:pPr>
        <w:jc w:val="both"/>
        <w:rPr>
          <w:rFonts w:ascii="Tahoma" w:hAnsi="Tahoma" w:cs="Tahoma"/>
          <w:color w:val="000000" w:themeColor="text1"/>
          <w:sz w:val="24"/>
          <w:szCs w:val="24"/>
        </w:rPr>
      </w:pPr>
      <w:r w:rsidRPr="00E07675">
        <w:rPr>
          <w:rFonts w:ascii="Tahoma" w:hAnsi="Tahoma" w:cs="Tahoma"/>
          <w:color w:val="000000" w:themeColor="text1"/>
          <w:sz w:val="24"/>
          <w:szCs w:val="24"/>
        </w:rPr>
        <w:t>Logistyka zarówno wewnętrzna, jak i zewnętrzna również szybko dostrzegają korzyści płynące z radiowej identyfikacji towarów. Inwestycje w nową technologię zwracają się szybciej</w:t>
      </w:r>
      <w:r>
        <w:rPr>
          <w:rFonts w:ascii="Tahoma" w:hAnsi="Tahoma" w:cs="Tahoma"/>
          <w:color w:val="000000" w:themeColor="text1"/>
          <w:sz w:val="24"/>
          <w:szCs w:val="24"/>
        </w:rPr>
        <w:t>,</w:t>
      </w:r>
      <w:r w:rsidRPr="00E07675">
        <w:rPr>
          <w:rFonts w:ascii="Tahoma" w:hAnsi="Tahoma" w:cs="Tahoma"/>
          <w:color w:val="000000" w:themeColor="text1"/>
          <w:sz w:val="24"/>
          <w:szCs w:val="24"/>
        </w:rPr>
        <w:t xml:space="preserve"> niż często było to zakładane na pierwotnych etapach projektów. Bezbłędne dostawy, szybkie lokalizowanie produktów, właściwa kompletacja zwykle są podstawowymi celami stawianymi przed systemami RFID.</w:t>
      </w:r>
    </w:p>
    <w:p w:rsidR="00E07675" w:rsidRPr="00E07675" w:rsidRDefault="00E07675" w:rsidP="00E07675">
      <w:pPr>
        <w:jc w:val="both"/>
        <w:rPr>
          <w:rFonts w:ascii="Tahoma" w:hAnsi="Tahoma" w:cs="Tahoma"/>
          <w:color w:val="000000" w:themeColor="text1"/>
          <w:sz w:val="24"/>
          <w:szCs w:val="24"/>
        </w:rPr>
      </w:pPr>
      <w:r w:rsidRPr="00E07675">
        <w:rPr>
          <w:rFonts w:ascii="Tahoma" w:hAnsi="Tahoma" w:cs="Tahoma"/>
          <w:color w:val="000000" w:themeColor="text1"/>
          <w:sz w:val="24"/>
          <w:szCs w:val="24"/>
        </w:rPr>
        <w:t>W praktyce często okazuje się, że osiągnięte są nie t</w:t>
      </w:r>
      <w:r>
        <w:rPr>
          <w:rFonts w:ascii="Tahoma" w:hAnsi="Tahoma" w:cs="Tahoma"/>
          <w:color w:val="000000" w:themeColor="text1"/>
          <w:sz w:val="24"/>
          <w:szCs w:val="24"/>
        </w:rPr>
        <w:t xml:space="preserve">ylko zakładane cele. Dodatkowo </w:t>
      </w:r>
      <w:r w:rsidRPr="00E07675">
        <w:rPr>
          <w:rFonts w:ascii="Tahoma" w:hAnsi="Tahoma" w:cs="Tahoma"/>
          <w:color w:val="000000" w:themeColor="text1"/>
          <w:sz w:val="24"/>
          <w:szCs w:val="24"/>
        </w:rPr>
        <w:t xml:space="preserve">wdrożone rozwiązanie </w:t>
      </w:r>
      <w:r>
        <w:rPr>
          <w:rFonts w:ascii="Tahoma" w:hAnsi="Tahoma" w:cs="Tahoma"/>
          <w:color w:val="000000" w:themeColor="text1"/>
          <w:sz w:val="24"/>
          <w:szCs w:val="24"/>
        </w:rPr>
        <w:t>przynoszą wiele nie</w:t>
      </w:r>
      <w:r w:rsidRPr="00E07675">
        <w:rPr>
          <w:rFonts w:ascii="Tahoma" w:hAnsi="Tahoma" w:cs="Tahoma"/>
          <w:color w:val="000000" w:themeColor="text1"/>
          <w:sz w:val="24"/>
          <w:szCs w:val="24"/>
        </w:rPr>
        <w:t>planowanych wcześniej wartości dodanych. Przykładami mogą być np. skrócony czas obsługi. Za tym idzie możliwość zwiększenia ilości przeprowadzanych operacji. Na pewno także lepsza dostępność towarów i związana z tym większa sprzedaż. Także mniej oczywiste korzyści, jak np. mniejsza liczba kontuzji pracowników. Wynika ona z braku konieczności odwracania, przesuwania ciężkich przedmiotów w celu odnalezienia kodu kreskowego. RFID nie wymaga bowiem bezpośredniej widoczności etykiety.</w:t>
      </w:r>
    </w:p>
    <w:p w:rsidR="00E07675" w:rsidRPr="00E07675" w:rsidRDefault="00E07675" w:rsidP="00E07675">
      <w:pPr>
        <w:jc w:val="both"/>
        <w:rPr>
          <w:rFonts w:ascii="Tahoma" w:hAnsi="Tahoma" w:cs="Tahoma"/>
          <w:color w:val="000000" w:themeColor="text1"/>
          <w:sz w:val="24"/>
          <w:szCs w:val="24"/>
        </w:rPr>
      </w:pPr>
      <w:r w:rsidRPr="00E07675">
        <w:rPr>
          <w:rFonts w:ascii="Tahoma" w:hAnsi="Tahoma" w:cs="Tahoma"/>
          <w:color w:val="000000" w:themeColor="text1"/>
          <w:sz w:val="24"/>
          <w:szCs w:val="24"/>
        </w:rPr>
        <w:t xml:space="preserve"> </w:t>
      </w:r>
    </w:p>
    <w:p w:rsidR="00E07675" w:rsidRPr="00E07675" w:rsidRDefault="00E07675" w:rsidP="00E07675">
      <w:pPr>
        <w:pStyle w:val="Nagwek2"/>
        <w:jc w:val="both"/>
        <w:rPr>
          <w:rFonts w:ascii="Tahoma" w:hAnsi="Tahoma" w:cs="Tahoma"/>
          <w:color w:val="000000" w:themeColor="text1"/>
          <w:sz w:val="24"/>
          <w:szCs w:val="24"/>
        </w:rPr>
      </w:pPr>
      <w:r>
        <w:rPr>
          <w:rFonts w:ascii="Tahoma" w:hAnsi="Tahoma" w:cs="Tahoma"/>
          <w:color w:val="000000" w:themeColor="text1"/>
          <w:sz w:val="24"/>
          <w:szCs w:val="24"/>
        </w:rPr>
        <w:t>Etykiety</w:t>
      </w:r>
      <w:r w:rsidRPr="00E07675">
        <w:rPr>
          <w:rFonts w:ascii="Tahoma" w:hAnsi="Tahoma" w:cs="Tahoma"/>
          <w:color w:val="000000" w:themeColor="text1"/>
          <w:sz w:val="24"/>
          <w:szCs w:val="24"/>
        </w:rPr>
        <w:t xml:space="preserve"> RFID w branży lotniczej</w:t>
      </w:r>
    </w:p>
    <w:p w:rsidR="00E07675" w:rsidRPr="00E07675" w:rsidRDefault="00E07675" w:rsidP="00E07675">
      <w:pPr>
        <w:jc w:val="both"/>
        <w:rPr>
          <w:rFonts w:ascii="Tahoma" w:hAnsi="Tahoma" w:cs="Tahoma"/>
          <w:color w:val="000000" w:themeColor="text1"/>
          <w:sz w:val="24"/>
          <w:szCs w:val="24"/>
        </w:rPr>
      </w:pPr>
      <w:r w:rsidRPr="00E07675">
        <w:rPr>
          <w:rFonts w:ascii="Tahoma" w:hAnsi="Tahoma" w:cs="Tahoma"/>
          <w:color w:val="000000" w:themeColor="text1"/>
          <w:sz w:val="24"/>
          <w:szCs w:val="24"/>
        </w:rPr>
        <w:t xml:space="preserve">Doskonałym przykładem ilustrującym powyższe przypadki są linie lotnicze inwestujące duże pieniądze w tę technologię. Zakończone sukcesem wdrożenia charakteryzują się szybkim zwrotem z inwestycji i są inspiracją dla całej branży lotniczej. Być może już wkrótce nie tylko nie będziemy się martwić czy nasz bagaż przybędzie do celu razem z nami. Będziemy też mogli śledzić jego lokalizację w dowolnym momencie, a naklejane etykiety czy przywieszki z kodami zastąpią (częściowo już tak jest) </w:t>
      </w:r>
      <w:r>
        <w:rPr>
          <w:rFonts w:ascii="Tahoma" w:hAnsi="Tahoma" w:cs="Tahoma"/>
          <w:color w:val="000000" w:themeColor="text1"/>
          <w:sz w:val="24"/>
          <w:szCs w:val="24"/>
        </w:rPr>
        <w:t xml:space="preserve">etykiety </w:t>
      </w:r>
      <w:r w:rsidRPr="00E07675">
        <w:rPr>
          <w:rFonts w:ascii="Tahoma" w:hAnsi="Tahoma" w:cs="Tahoma"/>
          <w:color w:val="000000" w:themeColor="text1"/>
          <w:sz w:val="24"/>
          <w:szCs w:val="24"/>
        </w:rPr>
        <w:t xml:space="preserve">RFID. Coraz częściej mówi się również o umieszczeniu </w:t>
      </w:r>
      <w:proofErr w:type="spellStart"/>
      <w:r w:rsidRPr="00E07675">
        <w:rPr>
          <w:rFonts w:ascii="Tahoma" w:hAnsi="Tahoma" w:cs="Tahoma"/>
          <w:color w:val="000000" w:themeColor="text1"/>
          <w:sz w:val="24"/>
          <w:szCs w:val="24"/>
        </w:rPr>
        <w:t>tagów</w:t>
      </w:r>
      <w:proofErr w:type="spellEnd"/>
      <w:r w:rsidRPr="00E07675">
        <w:rPr>
          <w:rFonts w:ascii="Tahoma" w:hAnsi="Tahoma" w:cs="Tahoma"/>
          <w:color w:val="000000" w:themeColor="text1"/>
          <w:sz w:val="24"/>
          <w:szCs w:val="24"/>
        </w:rPr>
        <w:t xml:space="preserve"> bezpośrednio w walizkach. Dodatkowo przyspieszy to operacje oraz obniży koszty obsługi pasażerów.</w:t>
      </w:r>
    </w:p>
    <w:p w:rsidR="00E07675" w:rsidRPr="00E07675" w:rsidRDefault="00E07675" w:rsidP="00E07675">
      <w:pPr>
        <w:jc w:val="both"/>
        <w:rPr>
          <w:rFonts w:ascii="Tahoma" w:hAnsi="Tahoma" w:cs="Tahoma"/>
          <w:color w:val="000000" w:themeColor="text1"/>
          <w:sz w:val="24"/>
          <w:szCs w:val="24"/>
        </w:rPr>
      </w:pPr>
      <w:r w:rsidRPr="00E07675">
        <w:rPr>
          <w:rFonts w:ascii="Tahoma" w:hAnsi="Tahoma" w:cs="Tahoma"/>
          <w:color w:val="000000" w:themeColor="text1"/>
          <w:sz w:val="24"/>
          <w:szCs w:val="24"/>
        </w:rPr>
        <w:t xml:space="preserve"> </w:t>
      </w:r>
    </w:p>
    <w:p w:rsidR="00E07675" w:rsidRPr="00E07675" w:rsidRDefault="00E07675" w:rsidP="00E07675">
      <w:pPr>
        <w:pStyle w:val="Nagwek2"/>
        <w:jc w:val="both"/>
        <w:rPr>
          <w:rFonts w:ascii="Tahoma" w:hAnsi="Tahoma" w:cs="Tahoma"/>
          <w:color w:val="000000" w:themeColor="text1"/>
          <w:sz w:val="24"/>
          <w:szCs w:val="24"/>
        </w:rPr>
      </w:pPr>
      <w:r>
        <w:rPr>
          <w:rFonts w:ascii="Tahoma" w:hAnsi="Tahoma" w:cs="Tahoma"/>
          <w:color w:val="000000" w:themeColor="text1"/>
          <w:sz w:val="24"/>
          <w:szCs w:val="24"/>
        </w:rPr>
        <w:t xml:space="preserve">Etykiety </w:t>
      </w:r>
      <w:r w:rsidRPr="00E07675">
        <w:rPr>
          <w:rFonts w:ascii="Tahoma" w:hAnsi="Tahoma" w:cs="Tahoma"/>
          <w:color w:val="000000" w:themeColor="text1"/>
          <w:sz w:val="24"/>
          <w:szCs w:val="24"/>
        </w:rPr>
        <w:t>RFID w handlu detalicznym</w:t>
      </w:r>
    </w:p>
    <w:p w:rsidR="00E07675" w:rsidRPr="00E07675" w:rsidRDefault="00E07675" w:rsidP="00E07675">
      <w:pPr>
        <w:jc w:val="both"/>
        <w:rPr>
          <w:rFonts w:ascii="Tahoma" w:hAnsi="Tahoma" w:cs="Tahoma"/>
          <w:color w:val="000000" w:themeColor="text1"/>
          <w:sz w:val="24"/>
          <w:szCs w:val="24"/>
        </w:rPr>
      </w:pPr>
      <w:r w:rsidRPr="00E07675">
        <w:rPr>
          <w:rFonts w:ascii="Tahoma" w:hAnsi="Tahoma" w:cs="Tahoma"/>
          <w:color w:val="000000" w:themeColor="text1"/>
          <w:sz w:val="24"/>
          <w:szCs w:val="24"/>
        </w:rPr>
        <w:t>Nie sposób nie wspomnieć tu również o wciąż zwiększającym się udziale RFID w handlu detalicznym. Już nie tylko branża tekstylna, gdzie „inteligentne” etykiety są obecne od dawna, ale również inne branże dostrzegły zalety korzystania z tej technologii. Oprócz wspomnianych wcześniej aspektów czysto logistycznych spotykamy coraz częściej rozwiązania skierowane na poprawę obsługi klienta. Mamy tu na myśli pierwsze w pełni samoobsługowe sklepy. To także rozwiązania pomagające klientowi w łatwy sposób otrzymać rozszerzone informacje o produktach, opcjach specjalnych, jak promocje czy konkursy dla stałych klientów. Dają one także możliwość wyboru produktów uzupełniających.</w:t>
      </w:r>
    </w:p>
    <w:p w:rsidR="00E07675" w:rsidRPr="00E07675" w:rsidRDefault="00E07675" w:rsidP="00E07675">
      <w:pPr>
        <w:jc w:val="both"/>
        <w:rPr>
          <w:rFonts w:ascii="Tahoma" w:hAnsi="Tahoma" w:cs="Tahoma"/>
          <w:color w:val="000000" w:themeColor="text1"/>
          <w:sz w:val="24"/>
          <w:szCs w:val="24"/>
        </w:rPr>
      </w:pPr>
      <w:r w:rsidRPr="00E07675">
        <w:rPr>
          <w:rFonts w:ascii="Tahoma" w:hAnsi="Tahoma" w:cs="Tahoma"/>
          <w:color w:val="000000" w:themeColor="text1"/>
          <w:sz w:val="24"/>
          <w:szCs w:val="24"/>
        </w:rPr>
        <w:t xml:space="preserve"> </w:t>
      </w:r>
    </w:p>
    <w:p w:rsidR="00E07675" w:rsidRPr="00E07675" w:rsidRDefault="00E07675" w:rsidP="00E07675">
      <w:pPr>
        <w:pStyle w:val="Nagwek2"/>
        <w:jc w:val="both"/>
        <w:rPr>
          <w:rFonts w:ascii="Tahoma" w:hAnsi="Tahoma" w:cs="Tahoma"/>
          <w:color w:val="000000" w:themeColor="text1"/>
          <w:sz w:val="24"/>
          <w:szCs w:val="24"/>
        </w:rPr>
      </w:pPr>
      <w:r w:rsidRPr="00E07675">
        <w:rPr>
          <w:rFonts w:ascii="Tahoma" w:hAnsi="Tahoma" w:cs="Tahoma"/>
          <w:color w:val="000000" w:themeColor="text1"/>
          <w:sz w:val="24"/>
          <w:szCs w:val="24"/>
        </w:rPr>
        <w:t>Technologia NFC wkracza w codzienne życie</w:t>
      </w:r>
    </w:p>
    <w:p w:rsidR="00E07675" w:rsidRPr="00E07675" w:rsidRDefault="00E07675" w:rsidP="00E07675">
      <w:pPr>
        <w:jc w:val="both"/>
        <w:rPr>
          <w:rFonts w:ascii="Tahoma" w:hAnsi="Tahoma" w:cs="Tahoma"/>
          <w:color w:val="000000" w:themeColor="text1"/>
          <w:sz w:val="24"/>
          <w:szCs w:val="24"/>
        </w:rPr>
      </w:pPr>
      <w:r w:rsidRPr="00E07675">
        <w:rPr>
          <w:rFonts w:ascii="Tahoma" w:hAnsi="Tahoma" w:cs="Tahoma"/>
          <w:color w:val="000000" w:themeColor="text1"/>
          <w:sz w:val="24"/>
          <w:szCs w:val="24"/>
        </w:rPr>
        <w:t>Nie można tu również zapomnieć o problemie istniejących w każdej branży „podróbek”. Jest to jeden z największych w ostatnim czasie problemów, gdzie do walki nie tylko o miliony dolarów, ale często również o dobre imię marki, firmy wykorzystują technologię RFID</w:t>
      </w:r>
      <w:r>
        <w:rPr>
          <w:rFonts w:ascii="Tahoma" w:hAnsi="Tahoma" w:cs="Tahoma"/>
          <w:color w:val="000000" w:themeColor="text1"/>
          <w:sz w:val="24"/>
          <w:szCs w:val="24"/>
        </w:rPr>
        <w:t>, w tym etykiety RFID</w:t>
      </w:r>
      <w:r w:rsidRPr="00E07675">
        <w:rPr>
          <w:rFonts w:ascii="Tahoma" w:hAnsi="Tahoma" w:cs="Tahoma"/>
          <w:color w:val="000000" w:themeColor="text1"/>
          <w:sz w:val="24"/>
          <w:szCs w:val="24"/>
        </w:rPr>
        <w:t xml:space="preserve">. Systemy działające w oparciu o technologię NFC pozwalają klientom, ale również dostawcom, czy nawet samym producentom na weryfikację źródła pochodzenia towaru. Co więcej, są oni w stanie zrobić to </w:t>
      </w:r>
      <w:r w:rsidRPr="00E07675">
        <w:rPr>
          <w:rFonts w:ascii="Tahoma" w:hAnsi="Tahoma" w:cs="Tahoma"/>
          <w:color w:val="000000" w:themeColor="text1"/>
          <w:sz w:val="24"/>
          <w:szCs w:val="24"/>
        </w:rPr>
        <w:lastRenderedPageBreak/>
        <w:t xml:space="preserve">bez użycia specjalistycznego sprzętu, korzystając ze </w:t>
      </w:r>
      <w:proofErr w:type="spellStart"/>
      <w:r w:rsidRPr="00E07675">
        <w:rPr>
          <w:rFonts w:ascii="Tahoma" w:hAnsi="Tahoma" w:cs="Tahoma"/>
          <w:color w:val="000000" w:themeColor="text1"/>
          <w:sz w:val="24"/>
          <w:szCs w:val="24"/>
        </w:rPr>
        <w:t>smartfonów</w:t>
      </w:r>
      <w:proofErr w:type="spellEnd"/>
      <w:r w:rsidRPr="00E07675">
        <w:rPr>
          <w:rFonts w:ascii="Tahoma" w:hAnsi="Tahoma" w:cs="Tahoma"/>
          <w:color w:val="000000" w:themeColor="text1"/>
          <w:sz w:val="24"/>
          <w:szCs w:val="24"/>
        </w:rPr>
        <w:t>.</w:t>
      </w:r>
    </w:p>
    <w:p w:rsidR="00E07675" w:rsidRPr="00E07675" w:rsidRDefault="00E07675" w:rsidP="00E07675">
      <w:pPr>
        <w:jc w:val="both"/>
        <w:rPr>
          <w:rFonts w:ascii="Tahoma" w:hAnsi="Tahoma" w:cs="Tahoma"/>
          <w:color w:val="000000" w:themeColor="text1"/>
          <w:sz w:val="24"/>
          <w:szCs w:val="24"/>
        </w:rPr>
      </w:pPr>
      <w:r w:rsidRPr="00E07675">
        <w:rPr>
          <w:rFonts w:ascii="Tahoma" w:hAnsi="Tahoma" w:cs="Tahoma"/>
          <w:color w:val="000000" w:themeColor="text1"/>
          <w:sz w:val="24"/>
          <w:szCs w:val="24"/>
        </w:rPr>
        <w:t xml:space="preserve">Technologia NFC staje się coraz szerzej obecna nie tylko w zastosowaniach typu </w:t>
      </w:r>
      <w:proofErr w:type="spellStart"/>
      <w:r w:rsidRPr="00E07675">
        <w:rPr>
          <w:rFonts w:ascii="Tahoma" w:hAnsi="Tahoma" w:cs="Tahoma"/>
          <w:color w:val="000000" w:themeColor="text1"/>
          <w:sz w:val="24"/>
          <w:szCs w:val="24"/>
        </w:rPr>
        <w:t>„bran</w:t>
      </w:r>
      <w:proofErr w:type="spellEnd"/>
      <w:r w:rsidRPr="00E07675">
        <w:rPr>
          <w:rFonts w:ascii="Tahoma" w:hAnsi="Tahoma" w:cs="Tahoma"/>
          <w:color w:val="000000" w:themeColor="text1"/>
          <w:sz w:val="24"/>
          <w:szCs w:val="24"/>
        </w:rPr>
        <w:t xml:space="preserve">d </w:t>
      </w:r>
      <w:proofErr w:type="spellStart"/>
      <w:r w:rsidRPr="00E07675">
        <w:rPr>
          <w:rFonts w:ascii="Tahoma" w:hAnsi="Tahoma" w:cs="Tahoma"/>
          <w:color w:val="000000" w:themeColor="text1"/>
          <w:sz w:val="24"/>
          <w:szCs w:val="24"/>
        </w:rPr>
        <w:t>protection</w:t>
      </w:r>
      <w:proofErr w:type="spellEnd"/>
      <w:r w:rsidRPr="00E07675">
        <w:rPr>
          <w:rFonts w:ascii="Tahoma" w:hAnsi="Tahoma" w:cs="Tahoma"/>
          <w:color w:val="000000" w:themeColor="text1"/>
          <w:sz w:val="24"/>
          <w:szCs w:val="24"/>
        </w:rPr>
        <w:t>”, ale również w innych aspektach życia codziennego, w urządzeniach do łatwego parowania urządzeń, w tzw. Internecie Rzeczy (</w:t>
      </w:r>
      <w:proofErr w:type="spellStart"/>
      <w:r w:rsidRPr="00E07675">
        <w:rPr>
          <w:rFonts w:ascii="Tahoma" w:hAnsi="Tahoma" w:cs="Tahoma"/>
          <w:color w:val="000000" w:themeColor="text1"/>
          <w:sz w:val="24"/>
          <w:szCs w:val="24"/>
        </w:rPr>
        <w:t>IoT</w:t>
      </w:r>
      <w:proofErr w:type="spellEnd"/>
      <w:r w:rsidRPr="00E07675">
        <w:rPr>
          <w:rFonts w:ascii="Tahoma" w:hAnsi="Tahoma" w:cs="Tahoma"/>
          <w:color w:val="000000" w:themeColor="text1"/>
          <w:sz w:val="24"/>
          <w:szCs w:val="24"/>
        </w:rPr>
        <w:t xml:space="preserve">), w marketingu, w systemach dostępowych, maszynach </w:t>
      </w:r>
      <w:proofErr w:type="spellStart"/>
      <w:r w:rsidRPr="00E07675">
        <w:rPr>
          <w:rFonts w:ascii="Tahoma" w:hAnsi="Tahoma" w:cs="Tahoma"/>
          <w:color w:val="000000" w:themeColor="text1"/>
          <w:sz w:val="24"/>
          <w:szCs w:val="24"/>
        </w:rPr>
        <w:t>wendingowych</w:t>
      </w:r>
      <w:proofErr w:type="spellEnd"/>
      <w:r w:rsidRPr="00E07675">
        <w:rPr>
          <w:rFonts w:ascii="Tahoma" w:hAnsi="Tahoma" w:cs="Tahoma"/>
          <w:color w:val="000000" w:themeColor="text1"/>
          <w:sz w:val="24"/>
          <w:szCs w:val="24"/>
        </w:rPr>
        <w:t>, czy też przy płatnościach zbliżeniowych, z których korzystamy już na co dzień.</w:t>
      </w:r>
    </w:p>
    <w:p w:rsidR="00E07675" w:rsidRPr="00E07675" w:rsidRDefault="00E07675" w:rsidP="00E07675">
      <w:pPr>
        <w:jc w:val="both"/>
        <w:rPr>
          <w:rFonts w:ascii="Tahoma" w:hAnsi="Tahoma" w:cs="Tahoma"/>
          <w:color w:val="000000" w:themeColor="text1"/>
          <w:sz w:val="24"/>
          <w:szCs w:val="24"/>
        </w:rPr>
      </w:pPr>
      <w:r w:rsidRPr="00E07675">
        <w:rPr>
          <w:rFonts w:ascii="Tahoma" w:hAnsi="Tahoma" w:cs="Tahoma"/>
          <w:color w:val="000000" w:themeColor="text1"/>
          <w:sz w:val="24"/>
          <w:szCs w:val="24"/>
        </w:rPr>
        <w:t xml:space="preserve"> </w:t>
      </w:r>
    </w:p>
    <w:p w:rsidR="00E07675" w:rsidRDefault="00E07675" w:rsidP="00E07675">
      <w:pPr>
        <w:jc w:val="both"/>
        <w:rPr>
          <w:rFonts w:ascii="Tahoma" w:hAnsi="Tahoma" w:cs="Tahoma"/>
          <w:color w:val="000000" w:themeColor="text1"/>
          <w:sz w:val="24"/>
          <w:szCs w:val="24"/>
        </w:rPr>
      </w:pPr>
      <w:r>
        <w:rPr>
          <w:rFonts w:ascii="Tahoma" w:hAnsi="Tahoma" w:cs="Tahoma"/>
          <w:color w:val="000000" w:themeColor="text1"/>
          <w:sz w:val="24"/>
          <w:szCs w:val="24"/>
        </w:rPr>
        <w:t xml:space="preserve">- </w:t>
      </w:r>
      <w:r w:rsidRPr="00E07675">
        <w:rPr>
          <w:rFonts w:ascii="Tahoma" w:hAnsi="Tahoma" w:cs="Tahoma"/>
          <w:i/>
          <w:color w:val="000000" w:themeColor="text1"/>
          <w:sz w:val="24"/>
          <w:szCs w:val="24"/>
        </w:rPr>
        <w:t>O tym, że sprzedaż rozwiązań NFC wzrasta</w:t>
      </w:r>
      <w:r>
        <w:rPr>
          <w:rFonts w:ascii="Tahoma" w:hAnsi="Tahoma" w:cs="Tahoma"/>
          <w:i/>
          <w:color w:val="000000" w:themeColor="text1"/>
          <w:sz w:val="24"/>
          <w:szCs w:val="24"/>
        </w:rPr>
        <w:t>,</w:t>
      </w:r>
      <w:r w:rsidRPr="00E07675">
        <w:rPr>
          <w:rFonts w:ascii="Tahoma" w:hAnsi="Tahoma" w:cs="Tahoma"/>
          <w:i/>
          <w:color w:val="000000" w:themeColor="text1"/>
          <w:sz w:val="24"/>
          <w:szCs w:val="24"/>
        </w:rPr>
        <w:t xml:space="preserve"> może świadczyć również fakt, że pojawia się coraz więcej rozwiązań typu Dual </w:t>
      </w:r>
      <w:proofErr w:type="spellStart"/>
      <w:r w:rsidRPr="00E07675">
        <w:rPr>
          <w:rFonts w:ascii="Tahoma" w:hAnsi="Tahoma" w:cs="Tahoma"/>
          <w:i/>
          <w:color w:val="000000" w:themeColor="text1"/>
          <w:sz w:val="24"/>
          <w:szCs w:val="24"/>
        </w:rPr>
        <w:t>Frequency</w:t>
      </w:r>
      <w:proofErr w:type="spellEnd"/>
      <w:r w:rsidRPr="00E07675">
        <w:rPr>
          <w:rFonts w:ascii="Tahoma" w:hAnsi="Tahoma" w:cs="Tahoma"/>
          <w:i/>
          <w:color w:val="000000" w:themeColor="text1"/>
          <w:sz w:val="24"/>
          <w:szCs w:val="24"/>
        </w:rPr>
        <w:t>. Pozwalają one na wykorzystanie w jednej etykiecie technologii UHF oraz NFC. Dzięki temu korzystając z jednego znacznika</w:t>
      </w:r>
      <w:r>
        <w:rPr>
          <w:rFonts w:ascii="Tahoma" w:hAnsi="Tahoma" w:cs="Tahoma"/>
          <w:i/>
          <w:color w:val="000000" w:themeColor="text1"/>
          <w:sz w:val="24"/>
          <w:szCs w:val="24"/>
        </w:rPr>
        <w:t>,</w:t>
      </w:r>
      <w:r w:rsidRPr="00E07675">
        <w:rPr>
          <w:rFonts w:ascii="Tahoma" w:hAnsi="Tahoma" w:cs="Tahoma"/>
          <w:i/>
          <w:color w:val="000000" w:themeColor="text1"/>
          <w:sz w:val="24"/>
          <w:szCs w:val="24"/>
        </w:rPr>
        <w:t xml:space="preserve"> możemy jednocześnie wykorzystywać go w zastosowaniach produkcyjnych, czy logistycznych, ale również w interakcji z końcowym klientem. Wspomniane powyżej zastosowania to tylko ułamek tego co w ostatnim okresie jest wdrażane w różnych branżach</w:t>
      </w:r>
      <w:r>
        <w:rPr>
          <w:rFonts w:ascii="Tahoma" w:hAnsi="Tahoma" w:cs="Tahoma"/>
          <w:color w:val="000000" w:themeColor="text1"/>
          <w:sz w:val="24"/>
          <w:szCs w:val="24"/>
        </w:rPr>
        <w:t xml:space="preserve"> – podsumowuje ekspert z Etisoft. </w:t>
      </w:r>
    </w:p>
    <w:p w:rsidR="00E07675" w:rsidRDefault="00E07675" w:rsidP="00E07675">
      <w:pPr>
        <w:jc w:val="both"/>
        <w:rPr>
          <w:rFonts w:ascii="Tahoma" w:hAnsi="Tahoma" w:cs="Tahoma"/>
          <w:color w:val="000000" w:themeColor="text1"/>
          <w:sz w:val="24"/>
          <w:szCs w:val="24"/>
        </w:rPr>
      </w:pPr>
    </w:p>
    <w:p w:rsidR="00E07675" w:rsidRPr="00E07675" w:rsidRDefault="00E07675" w:rsidP="00E07675">
      <w:pPr>
        <w:jc w:val="both"/>
        <w:rPr>
          <w:rFonts w:ascii="Tahoma" w:hAnsi="Tahoma" w:cs="Tahoma"/>
          <w:color w:val="000000" w:themeColor="text1"/>
          <w:sz w:val="24"/>
          <w:szCs w:val="24"/>
        </w:rPr>
      </w:pPr>
      <w:r w:rsidRPr="00E07675">
        <w:rPr>
          <w:rFonts w:ascii="Tahoma" w:hAnsi="Tahoma" w:cs="Tahoma"/>
          <w:color w:val="000000" w:themeColor="text1"/>
          <w:sz w:val="24"/>
          <w:szCs w:val="24"/>
        </w:rPr>
        <w:t xml:space="preserve">Szybkość rozwoju technologii, coraz śmielej wkraczający w codzienne życie Internet of </w:t>
      </w:r>
      <w:proofErr w:type="spellStart"/>
      <w:r w:rsidRPr="00E07675">
        <w:rPr>
          <w:rFonts w:ascii="Tahoma" w:hAnsi="Tahoma" w:cs="Tahoma"/>
          <w:color w:val="000000" w:themeColor="text1"/>
          <w:sz w:val="24"/>
          <w:szCs w:val="24"/>
        </w:rPr>
        <w:t>Things</w:t>
      </w:r>
      <w:proofErr w:type="spellEnd"/>
      <w:r w:rsidRPr="00E07675">
        <w:rPr>
          <w:rFonts w:ascii="Tahoma" w:hAnsi="Tahoma" w:cs="Tahoma"/>
          <w:color w:val="000000" w:themeColor="text1"/>
          <w:sz w:val="24"/>
          <w:szCs w:val="24"/>
        </w:rPr>
        <w:t xml:space="preserve">, czy działania podejmowane w ramach Industry 4.0 sprawiają, że czasem trudno określić kolejne zastosowanie RFID. Czy jest on tylko nieśmiałym, zwariowanym pomysłem, czy może to zalążek kolejnego trendu? </w:t>
      </w:r>
    </w:p>
    <w:p w:rsidR="00E07675" w:rsidRPr="00E07675" w:rsidRDefault="00E07675" w:rsidP="00E07675">
      <w:pPr>
        <w:rPr>
          <w:color w:val="000000" w:themeColor="text1"/>
        </w:rPr>
      </w:pPr>
    </w:p>
    <w:p w:rsidR="00A67560" w:rsidRPr="00E07675" w:rsidRDefault="00A67560" w:rsidP="00E4386A">
      <w:pPr>
        <w:spacing w:before="100" w:line="360" w:lineRule="auto"/>
        <w:jc w:val="both"/>
        <w:rPr>
          <w:rFonts w:ascii="Tahoma" w:hAnsi="Tahoma" w:cs="Tahoma"/>
          <w:b/>
          <w:color w:val="000000" w:themeColor="text1"/>
          <w:sz w:val="24"/>
          <w:szCs w:val="24"/>
        </w:rPr>
      </w:pPr>
    </w:p>
    <w:sectPr w:rsidR="00A67560" w:rsidRPr="00E07675" w:rsidSect="0069739C">
      <w:headerReference w:type="default" r:id="rId8"/>
      <w:footerReference w:type="default" r:id="rId9"/>
      <w:type w:val="continuous"/>
      <w:pgSz w:w="11910" w:h="16840"/>
      <w:pgMar w:top="2127" w:right="600" w:bottom="280" w:left="600" w:header="708" w:footer="652" w:gutter="0"/>
      <w:cols w:space="5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653" w:rsidRDefault="00263653" w:rsidP="00812127">
      <w:r>
        <w:separator/>
      </w:r>
    </w:p>
  </w:endnote>
  <w:endnote w:type="continuationSeparator" w:id="0">
    <w:p w:rsidR="00263653" w:rsidRDefault="00263653" w:rsidP="008121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aleway">
    <w:altName w:val="Trebuchet MS"/>
    <w:charset w:val="EE"/>
    <w:family w:val="swiss"/>
    <w:pitch w:val="variable"/>
    <w:sig w:usb0="A00002FF" w:usb1="5000205B" w:usb2="00000000" w:usb3="00000000" w:csb0="00000097" w:csb1="00000000"/>
  </w:font>
  <w:font w:name="Cambria">
    <w:panose1 w:val="02040503050406030204"/>
    <w:charset w:val="EE"/>
    <w:family w:val="roman"/>
    <w:pitch w:val="variable"/>
    <w:sig w:usb0="E00006FF" w:usb1="420024FF" w:usb2="02000000" w:usb3="00000000" w:csb0="0000019F" w:csb1="00000000"/>
  </w:font>
  <w:font w:name="Helvetica Neue LT Pro">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59D" w:rsidRPr="00AE4EE9" w:rsidRDefault="00AE4EE9" w:rsidP="00AE4EE9">
    <w:pPr>
      <w:pStyle w:val="Tekstpodstawowy"/>
      <w:spacing w:before="80"/>
      <w:ind w:left="120"/>
      <w:rPr>
        <w:rFonts w:ascii="Lato" w:hAnsi="Lato"/>
        <w:b/>
      </w:rPr>
    </w:pPr>
    <w:r>
      <w:rPr>
        <w:rFonts w:ascii="Lato" w:hAnsi="Lato"/>
        <w:b/>
      </w:rPr>
      <w:t>c</w:t>
    </w:r>
    <w:r w:rsidRPr="00AE4EE9">
      <w:rPr>
        <w:rFonts w:ascii="Lato" w:hAnsi="Lato"/>
        <w:b/>
      </w:rPr>
      <w:t>ommplace.pl</w:t>
    </w:r>
  </w:p>
  <w:p w:rsidR="0062159D" w:rsidRDefault="006215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653" w:rsidRDefault="00263653" w:rsidP="00812127">
      <w:r>
        <w:separator/>
      </w:r>
    </w:p>
  </w:footnote>
  <w:footnote w:type="continuationSeparator" w:id="0">
    <w:p w:rsidR="00263653" w:rsidRDefault="00263653" w:rsidP="00812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27" w:rsidRDefault="009630C9">
    <w:pPr>
      <w:pStyle w:val="Nagwek"/>
    </w:pPr>
    <w:r>
      <w:rPr>
        <w:noProof/>
        <w:lang w:bidi="ar-SA"/>
      </w:rPr>
      <w:drawing>
        <wp:anchor distT="0" distB="0" distL="114300" distR="114300" simplePos="0" relativeHeight="251656704" behindDoc="0" locked="0" layoutInCell="1" allowOverlap="1">
          <wp:simplePos x="0" y="0"/>
          <wp:positionH relativeFrom="column">
            <wp:posOffset>-84455</wp:posOffset>
          </wp:positionH>
          <wp:positionV relativeFrom="paragraph">
            <wp:posOffset>-91440</wp:posOffset>
          </wp:positionV>
          <wp:extent cx="1158086" cy="882595"/>
          <wp:effectExtent l="0" t="0" r="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8086" cy="8825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20DB"/>
    <w:multiLevelType w:val="multilevel"/>
    <w:tmpl w:val="63EE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427EA"/>
    <w:multiLevelType w:val="hybridMultilevel"/>
    <w:tmpl w:val="0B0E99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1B886F65"/>
    <w:multiLevelType w:val="multilevel"/>
    <w:tmpl w:val="8AAC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47CBF"/>
    <w:multiLevelType w:val="hybridMultilevel"/>
    <w:tmpl w:val="D7CC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04A3B"/>
    <w:multiLevelType w:val="hybridMultilevel"/>
    <w:tmpl w:val="6B82E9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F80CB5"/>
    <w:multiLevelType w:val="multilevel"/>
    <w:tmpl w:val="7C94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D4032B"/>
    <w:multiLevelType w:val="multilevel"/>
    <w:tmpl w:val="8514E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D3171D"/>
    <w:multiLevelType w:val="multilevel"/>
    <w:tmpl w:val="F2B6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E73F11"/>
    <w:multiLevelType w:val="multilevel"/>
    <w:tmpl w:val="82AA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8"/>
  </w:num>
  <w:num w:numId="4">
    <w:abstractNumId w:val="2"/>
  </w:num>
  <w:num w:numId="5">
    <w:abstractNumId w:val="5"/>
  </w:num>
  <w:num w:numId="6">
    <w:abstractNumId w:val="7"/>
  </w:num>
  <w:num w:numId="7">
    <w:abstractNumId w:val="0"/>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hyphenationZone w:val="425"/>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ulTrailSpace/>
  </w:compat>
  <w:rsids>
    <w:rsidRoot w:val="009D0AB5"/>
    <w:rsid w:val="00002B6B"/>
    <w:rsid w:val="00006235"/>
    <w:rsid w:val="000359E0"/>
    <w:rsid w:val="00097258"/>
    <w:rsid w:val="000A4D43"/>
    <w:rsid w:val="000B02A0"/>
    <w:rsid w:val="000D1763"/>
    <w:rsid w:val="000D34F5"/>
    <w:rsid w:val="000E5644"/>
    <w:rsid w:val="00102529"/>
    <w:rsid w:val="00121BFC"/>
    <w:rsid w:val="00127CA9"/>
    <w:rsid w:val="00135EDA"/>
    <w:rsid w:val="00172AC1"/>
    <w:rsid w:val="00180068"/>
    <w:rsid w:val="001861CD"/>
    <w:rsid w:val="0019045F"/>
    <w:rsid w:val="00193456"/>
    <w:rsid w:val="001A58A2"/>
    <w:rsid w:val="001C0856"/>
    <w:rsid w:val="001E4B6E"/>
    <w:rsid w:val="001F5C91"/>
    <w:rsid w:val="0020273B"/>
    <w:rsid w:val="002152B1"/>
    <w:rsid w:val="002306E2"/>
    <w:rsid w:val="00231C0E"/>
    <w:rsid w:val="00232888"/>
    <w:rsid w:val="00232B06"/>
    <w:rsid w:val="002356EF"/>
    <w:rsid w:val="0023730F"/>
    <w:rsid w:val="00241984"/>
    <w:rsid w:val="00250AA9"/>
    <w:rsid w:val="00263653"/>
    <w:rsid w:val="00271BA5"/>
    <w:rsid w:val="00275924"/>
    <w:rsid w:val="00284CD6"/>
    <w:rsid w:val="00291191"/>
    <w:rsid w:val="00291DE2"/>
    <w:rsid w:val="002E213A"/>
    <w:rsid w:val="002E2551"/>
    <w:rsid w:val="002E3869"/>
    <w:rsid w:val="00321934"/>
    <w:rsid w:val="00356324"/>
    <w:rsid w:val="00360555"/>
    <w:rsid w:val="003727D9"/>
    <w:rsid w:val="00374CE5"/>
    <w:rsid w:val="0039003B"/>
    <w:rsid w:val="00391232"/>
    <w:rsid w:val="003A0EE0"/>
    <w:rsid w:val="003A645A"/>
    <w:rsid w:val="003B528F"/>
    <w:rsid w:val="003C28AF"/>
    <w:rsid w:val="003C7CDD"/>
    <w:rsid w:val="003D5B18"/>
    <w:rsid w:val="003D6916"/>
    <w:rsid w:val="003F04A7"/>
    <w:rsid w:val="003F088D"/>
    <w:rsid w:val="003F5516"/>
    <w:rsid w:val="004006E7"/>
    <w:rsid w:val="00401723"/>
    <w:rsid w:val="00405687"/>
    <w:rsid w:val="00406C7C"/>
    <w:rsid w:val="00413644"/>
    <w:rsid w:val="00415A2C"/>
    <w:rsid w:val="00420D37"/>
    <w:rsid w:val="0042218E"/>
    <w:rsid w:val="00431142"/>
    <w:rsid w:val="004336ED"/>
    <w:rsid w:val="0043652E"/>
    <w:rsid w:val="00461316"/>
    <w:rsid w:val="00463475"/>
    <w:rsid w:val="00463781"/>
    <w:rsid w:val="00467CBF"/>
    <w:rsid w:val="00476860"/>
    <w:rsid w:val="004835C8"/>
    <w:rsid w:val="004866EC"/>
    <w:rsid w:val="00494C21"/>
    <w:rsid w:val="004962FD"/>
    <w:rsid w:val="004A6DB4"/>
    <w:rsid w:val="004B3425"/>
    <w:rsid w:val="004B7AB2"/>
    <w:rsid w:val="004C0A9A"/>
    <w:rsid w:val="004C582C"/>
    <w:rsid w:val="004E3A41"/>
    <w:rsid w:val="00542312"/>
    <w:rsid w:val="0056042B"/>
    <w:rsid w:val="00566362"/>
    <w:rsid w:val="00580DFD"/>
    <w:rsid w:val="00583CED"/>
    <w:rsid w:val="005A26E0"/>
    <w:rsid w:val="005A3787"/>
    <w:rsid w:val="005A3D8F"/>
    <w:rsid w:val="005A6CB9"/>
    <w:rsid w:val="005C2DA3"/>
    <w:rsid w:val="005D584B"/>
    <w:rsid w:val="005D60D8"/>
    <w:rsid w:val="005E1CE1"/>
    <w:rsid w:val="005E2E7D"/>
    <w:rsid w:val="005F209F"/>
    <w:rsid w:val="00603D79"/>
    <w:rsid w:val="00607045"/>
    <w:rsid w:val="0062159D"/>
    <w:rsid w:val="00640FF8"/>
    <w:rsid w:val="00650DFC"/>
    <w:rsid w:val="00653483"/>
    <w:rsid w:val="00654AE4"/>
    <w:rsid w:val="006626CD"/>
    <w:rsid w:val="006745EB"/>
    <w:rsid w:val="0068008B"/>
    <w:rsid w:val="0068243D"/>
    <w:rsid w:val="006876DB"/>
    <w:rsid w:val="00695E9C"/>
    <w:rsid w:val="0069739C"/>
    <w:rsid w:val="006A491C"/>
    <w:rsid w:val="006B7102"/>
    <w:rsid w:val="006C77E8"/>
    <w:rsid w:val="006E488F"/>
    <w:rsid w:val="006F0F2A"/>
    <w:rsid w:val="006F7A88"/>
    <w:rsid w:val="00731789"/>
    <w:rsid w:val="00733B04"/>
    <w:rsid w:val="0073666C"/>
    <w:rsid w:val="00736BC5"/>
    <w:rsid w:val="00740D51"/>
    <w:rsid w:val="00777A21"/>
    <w:rsid w:val="00783C31"/>
    <w:rsid w:val="00784A64"/>
    <w:rsid w:val="00793C4C"/>
    <w:rsid w:val="0079714E"/>
    <w:rsid w:val="007A341C"/>
    <w:rsid w:val="007A545B"/>
    <w:rsid w:val="007A7CA8"/>
    <w:rsid w:val="007C2924"/>
    <w:rsid w:val="007F11F6"/>
    <w:rsid w:val="007F194D"/>
    <w:rsid w:val="00812127"/>
    <w:rsid w:val="0081317D"/>
    <w:rsid w:val="008205C7"/>
    <w:rsid w:val="00844046"/>
    <w:rsid w:val="008601DB"/>
    <w:rsid w:val="00864946"/>
    <w:rsid w:val="00867033"/>
    <w:rsid w:val="0087127D"/>
    <w:rsid w:val="00876C34"/>
    <w:rsid w:val="008911EE"/>
    <w:rsid w:val="008944EC"/>
    <w:rsid w:val="008A4786"/>
    <w:rsid w:val="008A5398"/>
    <w:rsid w:val="008A57DE"/>
    <w:rsid w:val="008D0F9C"/>
    <w:rsid w:val="008D7D17"/>
    <w:rsid w:val="008F4CE3"/>
    <w:rsid w:val="008F7480"/>
    <w:rsid w:val="0090326B"/>
    <w:rsid w:val="009041E5"/>
    <w:rsid w:val="0091608C"/>
    <w:rsid w:val="00922136"/>
    <w:rsid w:val="00926C7D"/>
    <w:rsid w:val="00933B2C"/>
    <w:rsid w:val="0095256F"/>
    <w:rsid w:val="009630C9"/>
    <w:rsid w:val="00977B70"/>
    <w:rsid w:val="0099473B"/>
    <w:rsid w:val="009B31F1"/>
    <w:rsid w:val="009B4023"/>
    <w:rsid w:val="009B4793"/>
    <w:rsid w:val="009B59FC"/>
    <w:rsid w:val="009C351E"/>
    <w:rsid w:val="009D0AB5"/>
    <w:rsid w:val="009E42DE"/>
    <w:rsid w:val="009F2E29"/>
    <w:rsid w:val="00A0575B"/>
    <w:rsid w:val="00A07DD0"/>
    <w:rsid w:val="00A103D8"/>
    <w:rsid w:val="00A1453E"/>
    <w:rsid w:val="00A2265A"/>
    <w:rsid w:val="00A371EF"/>
    <w:rsid w:val="00A67560"/>
    <w:rsid w:val="00A71C3F"/>
    <w:rsid w:val="00A7711A"/>
    <w:rsid w:val="00A81DB7"/>
    <w:rsid w:val="00A85FBC"/>
    <w:rsid w:val="00A937ED"/>
    <w:rsid w:val="00AC3261"/>
    <w:rsid w:val="00AC3E14"/>
    <w:rsid w:val="00AD51B0"/>
    <w:rsid w:val="00AD5C55"/>
    <w:rsid w:val="00AE4EE9"/>
    <w:rsid w:val="00AE58AE"/>
    <w:rsid w:val="00AE5AC1"/>
    <w:rsid w:val="00B23862"/>
    <w:rsid w:val="00B354F0"/>
    <w:rsid w:val="00B4274A"/>
    <w:rsid w:val="00B4590C"/>
    <w:rsid w:val="00B66C26"/>
    <w:rsid w:val="00B77048"/>
    <w:rsid w:val="00B77906"/>
    <w:rsid w:val="00B82B1C"/>
    <w:rsid w:val="00B960FB"/>
    <w:rsid w:val="00BA0179"/>
    <w:rsid w:val="00BA34DD"/>
    <w:rsid w:val="00BA7354"/>
    <w:rsid w:val="00BB2BEF"/>
    <w:rsid w:val="00BD5F42"/>
    <w:rsid w:val="00C004BD"/>
    <w:rsid w:val="00C03A0C"/>
    <w:rsid w:val="00C2594A"/>
    <w:rsid w:val="00C45E1B"/>
    <w:rsid w:val="00C87A38"/>
    <w:rsid w:val="00CC7AE2"/>
    <w:rsid w:val="00CF4BA1"/>
    <w:rsid w:val="00D06F80"/>
    <w:rsid w:val="00D13486"/>
    <w:rsid w:val="00D21CA8"/>
    <w:rsid w:val="00D32A4F"/>
    <w:rsid w:val="00D43345"/>
    <w:rsid w:val="00D44DBB"/>
    <w:rsid w:val="00D74D01"/>
    <w:rsid w:val="00D75242"/>
    <w:rsid w:val="00D81CEF"/>
    <w:rsid w:val="00D87157"/>
    <w:rsid w:val="00D95434"/>
    <w:rsid w:val="00DA0C93"/>
    <w:rsid w:val="00DC09B0"/>
    <w:rsid w:val="00DD0D73"/>
    <w:rsid w:val="00DD4D0D"/>
    <w:rsid w:val="00DD4DB9"/>
    <w:rsid w:val="00DF4338"/>
    <w:rsid w:val="00E0355A"/>
    <w:rsid w:val="00E07675"/>
    <w:rsid w:val="00E11A73"/>
    <w:rsid w:val="00E12D2E"/>
    <w:rsid w:val="00E20120"/>
    <w:rsid w:val="00E21F0A"/>
    <w:rsid w:val="00E4386A"/>
    <w:rsid w:val="00E44282"/>
    <w:rsid w:val="00E50BE0"/>
    <w:rsid w:val="00E52212"/>
    <w:rsid w:val="00E5377B"/>
    <w:rsid w:val="00E62AF9"/>
    <w:rsid w:val="00E62D25"/>
    <w:rsid w:val="00E633B1"/>
    <w:rsid w:val="00E65BCB"/>
    <w:rsid w:val="00E90E05"/>
    <w:rsid w:val="00EA3D74"/>
    <w:rsid w:val="00EA6AFA"/>
    <w:rsid w:val="00EC1E3D"/>
    <w:rsid w:val="00EC459D"/>
    <w:rsid w:val="00ED1313"/>
    <w:rsid w:val="00ED5613"/>
    <w:rsid w:val="00ED772A"/>
    <w:rsid w:val="00EE39A1"/>
    <w:rsid w:val="00EE5E59"/>
    <w:rsid w:val="00EE62B6"/>
    <w:rsid w:val="00F11D51"/>
    <w:rsid w:val="00F2580B"/>
    <w:rsid w:val="00F27F9E"/>
    <w:rsid w:val="00F42AD2"/>
    <w:rsid w:val="00F44AB9"/>
    <w:rsid w:val="00F72F47"/>
    <w:rsid w:val="00F736F0"/>
    <w:rsid w:val="00F77130"/>
    <w:rsid w:val="00F77142"/>
    <w:rsid w:val="00F93F23"/>
    <w:rsid w:val="00F945B4"/>
    <w:rsid w:val="00FB78AC"/>
    <w:rsid w:val="00FC0895"/>
    <w:rsid w:val="00FF34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6F80"/>
    <w:rPr>
      <w:rFonts w:ascii="Raleway" w:eastAsia="Raleway" w:hAnsi="Raleway" w:cs="Raleway"/>
      <w:lang w:val="pl-PL" w:eastAsia="pl-PL" w:bidi="pl-PL"/>
    </w:rPr>
  </w:style>
  <w:style w:type="paragraph" w:styleId="Nagwek1">
    <w:name w:val="heading 1"/>
    <w:basedOn w:val="Normalny"/>
    <w:next w:val="Normalny"/>
    <w:link w:val="Nagwek1Znak"/>
    <w:uiPriority w:val="9"/>
    <w:qFormat/>
    <w:rsid w:val="00E07675"/>
    <w:pPr>
      <w:keepNext/>
      <w:keepLines/>
      <w:spacing w:before="480"/>
      <w:outlineLvl w:val="0"/>
    </w:pPr>
    <w:rPr>
      <w:rFonts w:asciiTheme="majorHAnsi" w:eastAsiaTheme="majorEastAsia" w:hAnsiTheme="majorHAnsi" w:cstheme="majorBidi"/>
      <w:b/>
      <w:bCs/>
      <w:color w:val="1481AB" w:themeColor="accent1" w:themeShade="BF"/>
      <w:sz w:val="28"/>
      <w:szCs w:val="28"/>
    </w:rPr>
  </w:style>
  <w:style w:type="paragraph" w:styleId="Nagwek2">
    <w:name w:val="heading 2"/>
    <w:basedOn w:val="Normalny"/>
    <w:next w:val="Normalny"/>
    <w:link w:val="Nagwek2Znak"/>
    <w:uiPriority w:val="9"/>
    <w:unhideWhenUsed/>
    <w:qFormat/>
    <w:rsid w:val="00E07675"/>
    <w:pPr>
      <w:keepNext/>
      <w:keepLines/>
      <w:spacing w:before="200"/>
      <w:outlineLvl w:val="1"/>
    </w:pPr>
    <w:rPr>
      <w:rFonts w:asciiTheme="majorHAnsi" w:eastAsiaTheme="majorEastAsia" w:hAnsiTheme="majorHAnsi" w:cstheme="majorBidi"/>
      <w:b/>
      <w:bCs/>
      <w:color w:val="1CADE4" w:themeColor="accent1"/>
      <w:sz w:val="26"/>
      <w:szCs w:val="26"/>
    </w:rPr>
  </w:style>
  <w:style w:type="paragraph" w:styleId="Nagwek3">
    <w:name w:val="heading 3"/>
    <w:basedOn w:val="Normalny"/>
    <w:link w:val="Nagwek3Znak"/>
    <w:uiPriority w:val="9"/>
    <w:qFormat/>
    <w:rsid w:val="00A103D8"/>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B4590C"/>
    <w:tblPr>
      <w:tblInd w:w="0" w:type="dxa"/>
      <w:tblCellMar>
        <w:top w:w="0" w:type="dxa"/>
        <w:left w:w="0" w:type="dxa"/>
        <w:bottom w:w="0" w:type="dxa"/>
        <w:right w:w="0" w:type="dxa"/>
      </w:tblCellMar>
    </w:tblPr>
  </w:style>
  <w:style w:type="paragraph" w:styleId="Tekstpodstawowy">
    <w:name w:val="Body Text"/>
    <w:basedOn w:val="Normalny"/>
    <w:uiPriority w:val="1"/>
    <w:qFormat/>
    <w:rsid w:val="00B4590C"/>
    <w:rPr>
      <w:sz w:val="14"/>
      <w:szCs w:val="14"/>
    </w:rPr>
  </w:style>
  <w:style w:type="paragraph" w:styleId="Akapitzlist">
    <w:name w:val="List Paragraph"/>
    <w:basedOn w:val="Normalny"/>
    <w:uiPriority w:val="34"/>
    <w:qFormat/>
    <w:rsid w:val="00B4590C"/>
  </w:style>
  <w:style w:type="paragraph" w:customStyle="1" w:styleId="TableParagraph">
    <w:name w:val="Table Paragraph"/>
    <w:basedOn w:val="Normalny"/>
    <w:uiPriority w:val="1"/>
    <w:qFormat/>
    <w:rsid w:val="00B4590C"/>
  </w:style>
  <w:style w:type="character" w:styleId="Hipercze">
    <w:name w:val="Hyperlink"/>
    <w:basedOn w:val="Domylnaczcionkaakapitu"/>
    <w:uiPriority w:val="99"/>
    <w:unhideWhenUsed/>
    <w:rsid w:val="00F11D51"/>
    <w:rPr>
      <w:color w:val="6EAC1C" w:themeColor="hyperlink"/>
      <w:u w:val="single"/>
    </w:rPr>
  </w:style>
  <w:style w:type="character" w:customStyle="1" w:styleId="Nierozpoznanawzmianka1">
    <w:name w:val="Nierozpoznana wzmianka1"/>
    <w:basedOn w:val="Domylnaczcionkaakapitu"/>
    <w:uiPriority w:val="99"/>
    <w:semiHidden/>
    <w:unhideWhenUsed/>
    <w:rsid w:val="00F11D51"/>
    <w:rPr>
      <w:color w:val="605E5C"/>
      <w:shd w:val="clear" w:color="auto" w:fill="E1DFDD"/>
    </w:rPr>
  </w:style>
  <w:style w:type="paragraph" w:styleId="Nagwek">
    <w:name w:val="header"/>
    <w:basedOn w:val="Normalny"/>
    <w:link w:val="NagwekZnak"/>
    <w:uiPriority w:val="99"/>
    <w:unhideWhenUsed/>
    <w:rsid w:val="00812127"/>
    <w:pPr>
      <w:tabs>
        <w:tab w:val="center" w:pos="4536"/>
        <w:tab w:val="right" w:pos="9072"/>
      </w:tabs>
    </w:pPr>
  </w:style>
  <w:style w:type="character" w:customStyle="1" w:styleId="NagwekZnak">
    <w:name w:val="Nagłówek Znak"/>
    <w:basedOn w:val="Domylnaczcionkaakapitu"/>
    <w:link w:val="Nagwek"/>
    <w:uiPriority w:val="99"/>
    <w:rsid w:val="00812127"/>
    <w:rPr>
      <w:rFonts w:ascii="Raleway" w:eastAsia="Raleway" w:hAnsi="Raleway" w:cs="Raleway"/>
      <w:lang w:val="pl-PL" w:eastAsia="pl-PL" w:bidi="pl-PL"/>
    </w:rPr>
  </w:style>
  <w:style w:type="paragraph" w:styleId="Stopka">
    <w:name w:val="footer"/>
    <w:basedOn w:val="Normalny"/>
    <w:link w:val="StopkaZnak"/>
    <w:uiPriority w:val="99"/>
    <w:unhideWhenUsed/>
    <w:rsid w:val="00812127"/>
    <w:pPr>
      <w:tabs>
        <w:tab w:val="center" w:pos="4536"/>
        <w:tab w:val="right" w:pos="9072"/>
      </w:tabs>
    </w:pPr>
  </w:style>
  <w:style w:type="character" w:customStyle="1" w:styleId="StopkaZnak">
    <w:name w:val="Stopka Znak"/>
    <w:basedOn w:val="Domylnaczcionkaakapitu"/>
    <w:link w:val="Stopka"/>
    <w:uiPriority w:val="99"/>
    <w:rsid w:val="00812127"/>
    <w:rPr>
      <w:rFonts w:ascii="Raleway" w:eastAsia="Raleway" w:hAnsi="Raleway" w:cs="Raleway"/>
      <w:lang w:val="pl-PL" w:eastAsia="pl-PL" w:bidi="pl-PL"/>
    </w:rPr>
  </w:style>
  <w:style w:type="paragraph" w:customStyle="1" w:styleId="Standard">
    <w:name w:val="Standard"/>
    <w:basedOn w:val="Normalny"/>
    <w:rsid w:val="004A6DB4"/>
    <w:pPr>
      <w:widowControl/>
      <w:autoSpaceDE/>
    </w:pPr>
    <w:rPr>
      <w:rFonts w:ascii="Times New Roman" w:eastAsia="Calibri" w:hAnsi="Times New Roman" w:cs="Times New Roman"/>
      <w:sz w:val="24"/>
      <w:szCs w:val="24"/>
      <w:lang w:eastAsia="zh-CN" w:bidi="ar-SA"/>
    </w:rPr>
  </w:style>
  <w:style w:type="paragraph" w:customStyle="1" w:styleId="Pa4">
    <w:name w:val="Pa4"/>
    <w:basedOn w:val="Standard"/>
    <w:rsid w:val="004A6DB4"/>
    <w:pPr>
      <w:suppressAutoHyphens/>
      <w:spacing w:line="241" w:lineRule="atLeast"/>
      <w:textAlignment w:val="baseline"/>
    </w:pPr>
    <w:rPr>
      <w:rFonts w:ascii="Helvetica Neue LT Pro" w:eastAsia="Arial Unicode MS" w:hAnsi="Helvetica Neue LT Pro" w:cs="Calibri"/>
      <w:kern w:val="3"/>
      <w:lang w:eastAsia="en-US"/>
    </w:rPr>
  </w:style>
  <w:style w:type="paragraph" w:styleId="Tekstdymka">
    <w:name w:val="Balloon Text"/>
    <w:basedOn w:val="Normalny"/>
    <w:link w:val="TekstdymkaZnak"/>
    <w:uiPriority w:val="99"/>
    <w:semiHidden/>
    <w:unhideWhenUsed/>
    <w:rsid w:val="00B66C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6C26"/>
    <w:rPr>
      <w:rFonts w:ascii="Segoe UI" w:eastAsia="Raleway" w:hAnsi="Segoe UI" w:cs="Segoe UI"/>
      <w:sz w:val="18"/>
      <w:szCs w:val="18"/>
      <w:lang w:val="pl-PL" w:eastAsia="pl-PL" w:bidi="pl-PL"/>
    </w:rPr>
  </w:style>
  <w:style w:type="paragraph" w:styleId="NormalnyWeb">
    <w:name w:val="Normal (Web)"/>
    <w:basedOn w:val="Normalny"/>
    <w:uiPriority w:val="99"/>
    <w:semiHidden/>
    <w:unhideWhenUsed/>
    <w:rsid w:val="00D95434"/>
    <w:pPr>
      <w:widowControl/>
      <w:autoSpaceDE/>
      <w:autoSpaceDN/>
      <w:spacing w:before="100" w:beforeAutospacing="1" w:after="100" w:afterAutospacing="1"/>
    </w:pPr>
    <w:rPr>
      <w:rFonts w:ascii="Calibri" w:eastAsiaTheme="minorHAnsi" w:hAnsi="Calibri" w:cs="Calibri"/>
      <w:lang w:bidi="ar-SA"/>
    </w:rPr>
  </w:style>
  <w:style w:type="table" w:styleId="Tabela-Siatka">
    <w:name w:val="Table Grid"/>
    <w:basedOn w:val="Standardowy"/>
    <w:uiPriority w:val="39"/>
    <w:rsid w:val="00D75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ny"/>
    <w:next w:val="Normalny"/>
    <w:uiPriority w:val="35"/>
    <w:unhideWhenUsed/>
    <w:qFormat/>
    <w:rsid w:val="00BA0179"/>
    <w:pPr>
      <w:spacing w:after="200"/>
    </w:pPr>
    <w:rPr>
      <w:i/>
      <w:iCs/>
      <w:color w:val="335B74" w:themeColor="text2"/>
      <w:sz w:val="18"/>
      <w:szCs w:val="18"/>
    </w:rPr>
  </w:style>
  <w:style w:type="character" w:styleId="Odwoaniedokomentarza">
    <w:name w:val="annotation reference"/>
    <w:basedOn w:val="Domylnaczcionkaakapitu"/>
    <w:uiPriority w:val="99"/>
    <w:semiHidden/>
    <w:unhideWhenUsed/>
    <w:rsid w:val="006A491C"/>
    <w:rPr>
      <w:sz w:val="16"/>
      <w:szCs w:val="16"/>
    </w:rPr>
  </w:style>
  <w:style w:type="paragraph" w:styleId="Tekstkomentarza">
    <w:name w:val="annotation text"/>
    <w:basedOn w:val="Normalny"/>
    <w:link w:val="TekstkomentarzaZnak"/>
    <w:uiPriority w:val="99"/>
    <w:semiHidden/>
    <w:unhideWhenUsed/>
    <w:rsid w:val="006A491C"/>
    <w:rPr>
      <w:sz w:val="20"/>
      <w:szCs w:val="20"/>
    </w:rPr>
  </w:style>
  <w:style w:type="character" w:customStyle="1" w:styleId="TekstkomentarzaZnak">
    <w:name w:val="Tekst komentarza Znak"/>
    <w:basedOn w:val="Domylnaczcionkaakapitu"/>
    <w:link w:val="Tekstkomentarza"/>
    <w:uiPriority w:val="99"/>
    <w:semiHidden/>
    <w:rsid w:val="006A491C"/>
    <w:rPr>
      <w:rFonts w:ascii="Raleway" w:eastAsia="Raleway" w:hAnsi="Raleway" w:cs="Raleway"/>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6A491C"/>
    <w:rPr>
      <w:b/>
      <w:bCs/>
    </w:rPr>
  </w:style>
  <w:style w:type="character" w:customStyle="1" w:styleId="TematkomentarzaZnak">
    <w:name w:val="Temat komentarza Znak"/>
    <w:basedOn w:val="TekstkomentarzaZnak"/>
    <w:link w:val="Tematkomentarza"/>
    <w:uiPriority w:val="99"/>
    <w:semiHidden/>
    <w:rsid w:val="006A491C"/>
    <w:rPr>
      <w:rFonts w:ascii="Raleway" w:eastAsia="Raleway" w:hAnsi="Raleway" w:cs="Raleway"/>
      <w:b/>
      <w:bCs/>
      <w:sz w:val="20"/>
      <w:szCs w:val="20"/>
      <w:lang w:val="pl-PL" w:eastAsia="pl-PL" w:bidi="pl-PL"/>
    </w:rPr>
  </w:style>
  <w:style w:type="character" w:customStyle="1" w:styleId="Nagwek3Znak">
    <w:name w:val="Nagłówek 3 Znak"/>
    <w:basedOn w:val="Domylnaczcionkaakapitu"/>
    <w:link w:val="Nagwek3"/>
    <w:uiPriority w:val="9"/>
    <w:rsid w:val="00A103D8"/>
    <w:rPr>
      <w:rFonts w:ascii="Times New Roman" w:eastAsia="Times New Roman" w:hAnsi="Times New Roman" w:cs="Times New Roman"/>
      <w:b/>
      <w:bCs/>
      <w:sz w:val="27"/>
      <w:szCs w:val="27"/>
      <w:lang w:val="pl-PL" w:eastAsia="pl-PL"/>
    </w:rPr>
  </w:style>
  <w:style w:type="character" w:styleId="Pogrubienie">
    <w:name w:val="Strong"/>
    <w:basedOn w:val="Domylnaczcionkaakapitu"/>
    <w:uiPriority w:val="22"/>
    <w:qFormat/>
    <w:rsid w:val="006626CD"/>
    <w:rPr>
      <w:b/>
      <w:bCs/>
    </w:rPr>
  </w:style>
  <w:style w:type="character" w:customStyle="1" w:styleId="Nagwek1Znak">
    <w:name w:val="Nagłówek 1 Znak"/>
    <w:basedOn w:val="Domylnaczcionkaakapitu"/>
    <w:link w:val="Nagwek1"/>
    <w:uiPriority w:val="9"/>
    <w:rsid w:val="00E07675"/>
    <w:rPr>
      <w:rFonts w:asciiTheme="majorHAnsi" w:eastAsiaTheme="majorEastAsia" w:hAnsiTheme="majorHAnsi" w:cstheme="majorBidi"/>
      <w:b/>
      <w:bCs/>
      <w:color w:val="1481AB" w:themeColor="accent1" w:themeShade="BF"/>
      <w:sz w:val="28"/>
      <w:szCs w:val="28"/>
      <w:lang w:val="pl-PL" w:eastAsia="pl-PL" w:bidi="pl-PL"/>
    </w:rPr>
  </w:style>
  <w:style w:type="character" w:customStyle="1" w:styleId="Nagwek2Znak">
    <w:name w:val="Nagłówek 2 Znak"/>
    <w:basedOn w:val="Domylnaczcionkaakapitu"/>
    <w:link w:val="Nagwek2"/>
    <w:uiPriority w:val="9"/>
    <w:rsid w:val="00E07675"/>
    <w:rPr>
      <w:rFonts w:asciiTheme="majorHAnsi" w:eastAsiaTheme="majorEastAsia" w:hAnsiTheme="majorHAnsi" w:cstheme="majorBidi"/>
      <w:b/>
      <w:bCs/>
      <w:color w:val="1CADE4" w:themeColor="accent1"/>
      <w:sz w:val="26"/>
      <w:szCs w:val="26"/>
      <w:lang w:val="pl-PL" w:eastAsia="pl-PL" w:bidi="pl-PL"/>
    </w:rPr>
  </w:style>
</w:styles>
</file>

<file path=word/webSettings.xml><?xml version="1.0" encoding="utf-8"?>
<w:webSettings xmlns:r="http://schemas.openxmlformats.org/officeDocument/2006/relationships" xmlns:w="http://schemas.openxmlformats.org/wordprocessingml/2006/main">
  <w:divs>
    <w:div w:id="1204628">
      <w:bodyDiv w:val="1"/>
      <w:marLeft w:val="0"/>
      <w:marRight w:val="0"/>
      <w:marTop w:val="0"/>
      <w:marBottom w:val="0"/>
      <w:divBdr>
        <w:top w:val="none" w:sz="0" w:space="0" w:color="auto"/>
        <w:left w:val="none" w:sz="0" w:space="0" w:color="auto"/>
        <w:bottom w:val="none" w:sz="0" w:space="0" w:color="auto"/>
        <w:right w:val="none" w:sz="0" w:space="0" w:color="auto"/>
      </w:divBdr>
    </w:div>
    <w:div w:id="100224440">
      <w:bodyDiv w:val="1"/>
      <w:marLeft w:val="0"/>
      <w:marRight w:val="0"/>
      <w:marTop w:val="0"/>
      <w:marBottom w:val="0"/>
      <w:divBdr>
        <w:top w:val="none" w:sz="0" w:space="0" w:color="auto"/>
        <w:left w:val="none" w:sz="0" w:space="0" w:color="auto"/>
        <w:bottom w:val="none" w:sz="0" w:space="0" w:color="auto"/>
        <w:right w:val="none" w:sz="0" w:space="0" w:color="auto"/>
      </w:divBdr>
    </w:div>
    <w:div w:id="108668747">
      <w:bodyDiv w:val="1"/>
      <w:marLeft w:val="0"/>
      <w:marRight w:val="0"/>
      <w:marTop w:val="0"/>
      <w:marBottom w:val="0"/>
      <w:divBdr>
        <w:top w:val="none" w:sz="0" w:space="0" w:color="auto"/>
        <w:left w:val="none" w:sz="0" w:space="0" w:color="auto"/>
        <w:bottom w:val="none" w:sz="0" w:space="0" w:color="auto"/>
        <w:right w:val="none" w:sz="0" w:space="0" w:color="auto"/>
      </w:divBdr>
    </w:div>
    <w:div w:id="245000163">
      <w:bodyDiv w:val="1"/>
      <w:marLeft w:val="0"/>
      <w:marRight w:val="0"/>
      <w:marTop w:val="0"/>
      <w:marBottom w:val="0"/>
      <w:divBdr>
        <w:top w:val="none" w:sz="0" w:space="0" w:color="auto"/>
        <w:left w:val="none" w:sz="0" w:space="0" w:color="auto"/>
        <w:bottom w:val="none" w:sz="0" w:space="0" w:color="auto"/>
        <w:right w:val="none" w:sz="0" w:space="0" w:color="auto"/>
      </w:divBdr>
    </w:div>
    <w:div w:id="323164914">
      <w:bodyDiv w:val="1"/>
      <w:marLeft w:val="0"/>
      <w:marRight w:val="0"/>
      <w:marTop w:val="0"/>
      <w:marBottom w:val="0"/>
      <w:divBdr>
        <w:top w:val="none" w:sz="0" w:space="0" w:color="auto"/>
        <w:left w:val="none" w:sz="0" w:space="0" w:color="auto"/>
        <w:bottom w:val="none" w:sz="0" w:space="0" w:color="auto"/>
        <w:right w:val="none" w:sz="0" w:space="0" w:color="auto"/>
      </w:divBdr>
    </w:div>
    <w:div w:id="370375470">
      <w:bodyDiv w:val="1"/>
      <w:marLeft w:val="0"/>
      <w:marRight w:val="0"/>
      <w:marTop w:val="0"/>
      <w:marBottom w:val="0"/>
      <w:divBdr>
        <w:top w:val="none" w:sz="0" w:space="0" w:color="auto"/>
        <w:left w:val="none" w:sz="0" w:space="0" w:color="auto"/>
        <w:bottom w:val="none" w:sz="0" w:space="0" w:color="auto"/>
        <w:right w:val="none" w:sz="0" w:space="0" w:color="auto"/>
      </w:divBdr>
    </w:div>
    <w:div w:id="399442944">
      <w:bodyDiv w:val="1"/>
      <w:marLeft w:val="0"/>
      <w:marRight w:val="0"/>
      <w:marTop w:val="0"/>
      <w:marBottom w:val="0"/>
      <w:divBdr>
        <w:top w:val="none" w:sz="0" w:space="0" w:color="auto"/>
        <w:left w:val="none" w:sz="0" w:space="0" w:color="auto"/>
        <w:bottom w:val="none" w:sz="0" w:space="0" w:color="auto"/>
        <w:right w:val="none" w:sz="0" w:space="0" w:color="auto"/>
      </w:divBdr>
    </w:div>
    <w:div w:id="639268002">
      <w:bodyDiv w:val="1"/>
      <w:marLeft w:val="0"/>
      <w:marRight w:val="0"/>
      <w:marTop w:val="0"/>
      <w:marBottom w:val="0"/>
      <w:divBdr>
        <w:top w:val="none" w:sz="0" w:space="0" w:color="auto"/>
        <w:left w:val="none" w:sz="0" w:space="0" w:color="auto"/>
        <w:bottom w:val="none" w:sz="0" w:space="0" w:color="auto"/>
        <w:right w:val="none" w:sz="0" w:space="0" w:color="auto"/>
      </w:divBdr>
    </w:div>
    <w:div w:id="677388070">
      <w:bodyDiv w:val="1"/>
      <w:marLeft w:val="0"/>
      <w:marRight w:val="0"/>
      <w:marTop w:val="0"/>
      <w:marBottom w:val="0"/>
      <w:divBdr>
        <w:top w:val="none" w:sz="0" w:space="0" w:color="auto"/>
        <w:left w:val="none" w:sz="0" w:space="0" w:color="auto"/>
        <w:bottom w:val="none" w:sz="0" w:space="0" w:color="auto"/>
        <w:right w:val="none" w:sz="0" w:space="0" w:color="auto"/>
      </w:divBdr>
    </w:div>
    <w:div w:id="863984506">
      <w:bodyDiv w:val="1"/>
      <w:marLeft w:val="0"/>
      <w:marRight w:val="0"/>
      <w:marTop w:val="0"/>
      <w:marBottom w:val="0"/>
      <w:divBdr>
        <w:top w:val="none" w:sz="0" w:space="0" w:color="auto"/>
        <w:left w:val="none" w:sz="0" w:space="0" w:color="auto"/>
        <w:bottom w:val="none" w:sz="0" w:space="0" w:color="auto"/>
        <w:right w:val="none" w:sz="0" w:space="0" w:color="auto"/>
      </w:divBdr>
    </w:div>
    <w:div w:id="903491456">
      <w:bodyDiv w:val="1"/>
      <w:marLeft w:val="0"/>
      <w:marRight w:val="0"/>
      <w:marTop w:val="0"/>
      <w:marBottom w:val="0"/>
      <w:divBdr>
        <w:top w:val="none" w:sz="0" w:space="0" w:color="auto"/>
        <w:left w:val="none" w:sz="0" w:space="0" w:color="auto"/>
        <w:bottom w:val="none" w:sz="0" w:space="0" w:color="auto"/>
        <w:right w:val="none" w:sz="0" w:space="0" w:color="auto"/>
      </w:divBdr>
    </w:div>
    <w:div w:id="990014464">
      <w:bodyDiv w:val="1"/>
      <w:marLeft w:val="0"/>
      <w:marRight w:val="0"/>
      <w:marTop w:val="0"/>
      <w:marBottom w:val="0"/>
      <w:divBdr>
        <w:top w:val="none" w:sz="0" w:space="0" w:color="auto"/>
        <w:left w:val="none" w:sz="0" w:space="0" w:color="auto"/>
        <w:bottom w:val="none" w:sz="0" w:space="0" w:color="auto"/>
        <w:right w:val="none" w:sz="0" w:space="0" w:color="auto"/>
      </w:divBdr>
    </w:div>
    <w:div w:id="1379360045">
      <w:bodyDiv w:val="1"/>
      <w:marLeft w:val="0"/>
      <w:marRight w:val="0"/>
      <w:marTop w:val="0"/>
      <w:marBottom w:val="0"/>
      <w:divBdr>
        <w:top w:val="none" w:sz="0" w:space="0" w:color="auto"/>
        <w:left w:val="none" w:sz="0" w:space="0" w:color="auto"/>
        <w:bottom w:val="none" w:sz="0" w:space="0" w:color="auto"/>
        <w:right w:val="none" w:sz="0" w:space="0" w:color="auto"/>
      </w:divBdr>
    </w:div>
    <w:div w:id="1436827225">
      <w:bodyDiv w:val="1"/>
      <w:marLeft w:val="0"/>
      <w:marRight w:val="0"/>
      <w:marTop w:val="0"/>
      <w:marBottom w:val="0"/>
      <w:divBdr>
        <w:top w:val="none" w:sz="0" w:space="0" w:color="auto"/>
        <w:left w:val="none" w:sz="0" w:space="0" w:color="auto"/>
        <w:bottom w:val="none" w:sz="0" w:space="0" w:color="auto"/>
        <w:right w:val="none" w:sz="0" w:space="0" w:color="auto"/>
      </w:divBdr>
    </w:div>
    <w:div w:id="1536692156">
      <w:bodyDiv w:val="1"/>
      <w:marLeft w:val="0"/>
      <w:marRight w:val="0"/>
      <w:marTop w:val="0"/>
      <w:marBottom w:val="0"/>
      <w:divBdr>
        <w:top w:val="none" w:sz="0" w:space="0" w:color="auto"/>
        <w:left w:val="none" w:sz="0" w:space="0" w:color="auto"/>
        <w:bottom w:val="none" w:sz="0" w:space="0" w:color="auto"/>
        <w:right w:val="none" w:sz="0" w:space="0" w:color="auto"/>
      </w:divBdr>
    </w:div>
    <w:div w:id="1588690411">
      <w:bodyDiv w:val="1"/>
      <w:marLeft w:val="0"/>
      <w:marRight w:val="0"/>
      <w:marTop w:val="0"/>
      <w:marBottom w:val="0"/>
      <w:divBdr>
        <w:top w:val="none" w:sz="0" w:space="0" w:color="auto"/>
        <w:left w:val="none" w:sz="0" w:space="0" w:color="auto"/>
        <w:bottom w:val="none" w:sz="0" w:space="0" w:color="auto"/>
        <w:right w:val="none" w:sz="0" w:space="0" w:color="auto"/>
      </w:divBdr>
    </w:div>
    <w:div w:id="1589188785">
      <w:bodyDiv w:val="1"/>
      <w:marLeft w:val="0"/>
      <w:marRight w:val="0"/>
      <w:marTop w:val="0"/>
      <w:marBottom w:val="0"/>
      <w:divBdr>
        <w:top w:val="none" w:sz="0" w:space="0" w:color="auto"/>
        <w:left w:val="none" w:sz="0" w:space="0" w:color="auto"/>
        <w:bottom w:val="none" w:sz="0" w:space="0" w:color="auto"/>
        <w:right w:val="none" w:sz="0" w:space="0" w:color="auto"/>
      </w:divBdr>
    </w:div>
    <w:div w:id="1975600730">
      <w:bodyDiv w:val="1"/>
      <w:marLeft w:val="0"/>
      <w:marRight w:val="0"/>
      <w:marTop w:val="0"/>
      <w:marBottom w:val="0"/>
      <w:divBdr>
        <w:top w:val="none" w:sz="0" w:space="0" w:color="auto"/>
        <w:left w:val="none" w:sz="0" w:space="0" w:color="auto"/>
        <w:bottom w:val="none" w:sz="0" w:space="0" w:color="auto"/>
        <w:right w:val="none" w:sz="0" w:space="0" w:color="auto"/>
      </w:divBdr>
    </w:div>
    <w:div w:id="2076932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iebieski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0E50C-373F-4A1F-B5C2-6532E90C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1077</Words>
  <Characters>6464</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ercris</dc:creator>
  <cp:lastModifiedBy>Jakub Goławski</cp:lastModifiedBy>
  <cp:revision>33</cp:revision>
  <dcterms:created xsi:type="dcterms:W3CDTF">2019-12-29T17:59:00Z</dcterms:created>
  <dcterms:modified xsi:type="dcterms:W3CDTF">2020-10-12T12:59:00Z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Adobe InDesign CC 13.0 (Windows)</vt:lpwstr>
  </property>
  <property fmtid="{D5CDD505-2E9C-101B-9397-08002B2CF9AE}" pid="4" name="LastSaved">
    <vt:filetime>2018-10-12T00:00:00Z</vt:filetime>
  </property>
</Properties>
</file>